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9F0" w:rsidRPr="007C091F" w:rsidRDefault="004279F0" w:rsidP="007139A3">
      <w:pPr>
        <w:ind w:left="9923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C091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Приложение </w:t>
      </w:r>
      <w:r w:rsidR="00AC43CE" w:rsidRPr="007C091F"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</w:p>
    <w:p w:rsidR="004279F0" w:rsidRPr="007C091F" w:rsidRDefault="00CC2549" w:rsidP="007139A3">
      <w:pPr>
        <w:ind w:left="9923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C091F"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 предоставления муниципальной услуги «</w:t>
      </w:r>
      <w:r w:rsidR="007139A3" w:rsidRPr="007139A3">
        <w:rPr>
          <w:rFonts w:ascii="Times New Roman" w:eastAsia="Times New Roman" w:hAnsi="Times New Roman" w:cs="Times New Roman"/>
          <w:color w:val="auto"/>
          <w:sz w:val="28"/>
          <w:szCs w:val="28"/>
        </w:rPr>
        <w:t>Согласование переустро</w:t>
      </w:r>
      <w:r w:rsidR="007139A3" w:rsidRPr="007139A3">
        <w:rPr>
          <w:rFonts w:ascii="Times New Roman" w:eastAsia="Times New Roman" w:hAnsi="Times New Roman" w:cs="Times New Roman"/>
          <w:color w:val="auto"/>
          <w:sz w:val="28"/>
          <w:szCs w:val="28"/>
        </w:rPr>
        <w:t>й</w:t>
      </w:r>
      <w:r w:rsidR="007139A3" w:rsidRPr="007139A3">
        <w:rPr>
          <w:rFonts w:ascii="Times New Roman" w:eastAsia="Times New Roman" w:hAnsi="Times New Roman" w:cs="Times New Roman"/>
          <w:color w:val="auto"/>
          <w:sz w:val="28"/>
          <w:szCs w:val="28"/>
        </w:rPr>
        <w:t>ства и (или) перепланировки пом</w:t>
      </w:r>
      <w:r w:rsidR="007139A3" w:rsidRPr="007139A3">
        <w:rPr>
          <w:rFonts w:ascii="Times New Roman" w:eastAsia="Times New Roman" w:hAnsi="Times New Roman" w:cs="Times New Roman"/>
          <w:color w:val="auto"/>
          <w:sz w:val="28"/>
          <w:szCs w:val="28"/>
        </w:rPr>
        <w:t>е</w:t>
      </w:r>
      <w:r w:rsidR="007139A3" w:rsidRPr="007139A3">
        <w:rPr>
          <w:rFonts w:ascii="Times New Roman" w:eastAsia="Times New Roman" w:hAnsi="Times New Roman" w:cs="Times New Roman"/>
          <w:color w:val="auto"/>
          <w:sz w:val="28"/>
          <w:szCs w:val="28"/>
        </w:rPr>
        <w:t>щения в многоквартирном доме</w:t>
      </w:r>
      <w:r w:rsidRPr="007C091F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4279F0" w:rsidRPr="007C091F" w:rsidRDefault="004279F0" w:rsidP="007C091F">
      <w:pPr>
        <w:ind w:left="5103" w:right="919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A3675" w:rsidRPr="007C091F" w:rsidRDefault="00CA3675" w:rsidP="007C091F">
      <w:pPr>
        <w:ind w:left="5103" w:right="919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A3675" w:rsidRPr="007C091F" w:rsidRDefault="00CA3675" w:rsidP="007C091F">
      <w:pPr>
        <w:pStyle w:val="1"/>
        <w:keepNext w:val="0"/>
        <w:spacing w:before="0" w:after="0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7C091F">
        <w:rPr>
          <w:rFonts w:ascii="Times New Roman" w:eastAsiaTheme="minorEastAsia" w:hAnsi="Times New Roman" w:cs="Times New Roman"/>
          <w:color w:val="auto"/>
          <w:sz w:val="28"/>
          <w:szCs w:val="28"/>
        </w:rPr>
        <w:t>ИСЧЕРПЫВАЮЩИЙ ПЕРЕЧЕНЬ</w:t>
      </w:r>
    </w:p>
    <w:p w:rsidR="004279F0" w:rsidRPr="007C091F" w:rsidRDefault="00CA3675" w:rsidP="007C091F">
      <w:pPr>
        <w:pStyle w:val="1"/>
        <w:keepNext w:val="0"/>
        <w:spacing w:before="0" w:after="0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7C091F">
        <w:rPr>
          <w:rFonts w:ascii="Times New Roman" w:eastAsiaTheme="minorEastAsia" w:hAnsi="Times New Roman" w:cs="Times New Roman"/>
          <w:color w:val="auto"/>
          <w:sz w:val="28"/>
          <w:szCs w:val="28"/>
        </w:rPr>
        <w:t>оснований для отказа в при</w:t>
      </w:r>
      <w:r w:rsidR="00B02E10" w:rsidRPr="007C091F">
        <w:rPr>
          <w:rFonts w:ascii="Times New Roman" w:eastAsiaTheme="minorEastAsia" w:hAnsi="Times New Roman" w:cs="Times New Roman"/>
          <w:color w:val="auto"/>
          <w:sz w:val="28"/>
          <w:szCs w:val="28"/>
        </w:rPr>
        <w:t>е</w:t>
      </w:r>
      <w:r w:rsidRPr="007C091F">
        <w:rPr>
          <w:rFonts w:ascii="Times New Roman" w:eastAsiaTheme="minorEastAsia" w:hAnsi="Times New Roman" w:cs="Times New Roman"/>
          <w:color w:val="auto"/>
          <w:sz w:val="28"/>
          <w:szCs w:val="28"/>
        </w:rPr>
        <w:t>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</w:t>
      </w:r>
      <w:r w:rsidRPr="007C091F">
        <w:rPr>
          <w:rFonts w:ascii="Times New Roman" w:eastAsiaTheme="minorEastAsia" w:hAnsi="Times New Roman" w:cs="Times New Roman"/>
          <w:color w:val="auto"/>
          <w:sz w:val="28"/>
          <w:szCs w:val="28"/>
        </w:rPr>
        <w:t>у</w:t>
      </w:r>
      <w:r w:rsidRPr="007C091F">
        <w:rPr>
          <w:rFonts w:ascii="Times New Roman" w:eastAsiaTheme="minorEastAsia" w:hAnsi="Times New Roman" w:cs="Times New Roman"/>
          <w:color w:val="auto"/>
          <w:sz w:val="28"/>
          <w:szCs w:val="28"/>
        </w:rPr>
        <w:t>ги или отказа в предоставлении муниципальной услуги</w:t>
      </w:r>
    </w:p>
    <w:p w:rsidR="00045241" w:rsidRPr="007C091F" w:rsidRDefault="00045241" w:rsidP="007C091F">
      <w:pPr>
        <w:rPr>
          <w:color w:val="auto"/>
          <w:sz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54"/>
        <w:gridCol w:w="3753"/>
        <w:gridCol w:w="3774"/>
        <w:gridCol w:w="2356"/>
        <w:gridCol w:w="4236"/>
      </w:tblGrid>
      <w:tr w:rsidR="007C091F" w:rsidRPr="007C091F" w:rsidTr="00504C7C">
        <w:trPr>
          <w:trHeight w:val="125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5" w:rsidRPr="007C091F" w:rsidRDefault="00CA3675" w:rsidP="007C091F">
            <w:pPr>
              <w:pStyle w:val="a7"/>
              <w:ind w:firstLine="0"/>
              <w:jc w:val="center"/>
              <w:rPr>
                <w:szCs w:val="24"/>
                <w:lang w:eastAsia="en-US"/>
              </w:rPr>
            </w:pPr>
            <w:r w:rsidRPr="007C091F">
              <w:rPr>
                <w:szCs w:val="24"/>
                <w:shd w:val="clear" w:color="auto" w:fill="FFFFFF"/>
                <w:lang w:eastAsia="en-US"/>
              </w:rPr>
              <w:t>№</w:t>
            </w:r>
            <w:r w:rsidRPr="007C091F">
              <w:rPr>
                <w:szCs w:val="24"/>
                <w:lang w:eastAsia="en-US"/>
              </w:rPr>
              <w:br/>
            </w:r>
            <w:proofErr w:type="gramStart"/>
            <w:r w:rsidRPr="007C091F">
              <w:rPr>
                <w:szCs w:val="24"/>
                <w:shd w:val="clear" w:color="auto" w:fill="FFFFFF"/>
                <w:lang w:eastAsia="en-US"/>
              </w:rPr>
              <w:t>п</w:t>
            </w:r>
            <w:proofErr w:type="gramEnd"/>
            <w:r w:rsidRPr="007C091F">
              <w:rPr>
                <w:szCs w:val="24"/>
                <w:shd w:val="clear" w:color="auto" w:fill="FFFFFF"/>
                <w:lang w:eastAsia="en-US"/>
              </w:rPr>
              <w:t>/п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5" w:rsidRPr="007C091F" w:rsidRDefault="00CA3675" w:rsidP="007C091F">
            <w:pPr>
              <w:pStyle w:val="a7"/>
              <w:suppressAutoHyphens w:val="0"/>
              <w:ind w:firstLine="0"/>
              <w:jc w:val="center"/>
              <w:rPr>
                <w:szCs w:val="24"/>
                <w:lang w:eastAsia="en-US"/>
              </w:rPr>
            </w:pPr>
            <w:r w:rsidRPr="007C091F">
              <w:rPr>
                <w:szCs w:val="24"/>
                <w:shd w:val="clear" w:color="auto" w:fill="FFFFFF"/>
                <w:lang w:eastAsia="en-US"/>
              </w:rPr>
              <w:t>Идентификатор категории (пр</w:t>
            </w:r>
            <w:r w:rsidRPr="007C091F">
              <w:rPr>
                <w:szCs w:val="24"/>
                <w:shd w:val="clear" w:color="auto" w:fill="FFFFFF"/>
                <w:lang w:eastAsia="en-US"/>
              </w:rPr>
              <w:t>и</w:t>
            </w:r>
            <w:r w:rsidRPr="007C091F">
              <w:rPr>
                <w:szCs w:val="24"/>
                <w:shd w:val="clear" w:color="auto" w:fill="FFFFFF"/>
                <w:lang w:eastAsia="en-US"/>
              </w:rPr>
              <w:t>знаков) заявителей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5" w:rsidRPr="007C091F" w:rsidRDefault="00CA3675" w:rsidP="007C091F">
            <w:pPr>
              <w:pStyle w:val="a7"/>
              <w:ind w:firstLine="0"/>
              <w:jc w:val="center"/>
              <w:rPr>
                <w:szCs w:val="24"/>
                <w:lang w:eastAsia="en-US"/>
              </w:rPr>
            </w:pPr>
            <w:r w:rsidRPr="007C091F">
              <w:rPr>
                <w:szCs w:val="24"/>
                <w:shd w:val="clear" w:color="auto" w:fill="FFFFFF"/>
                <w:lang w:eastAsia="en-US"/>
              </w:rPr>
              <w:t xml:space="preserve">Перечень оснований для отказа в приеме </w:t>
            </w:r>
            <w:r w:rsidR="000B4552" w:rsidRPr="007C091F">
              <w:rPr>
                <w:szCs w:val="24"/>
                <w:shd w:val="clear" w:color="auto" w:fill="FFFFFF"/>
                <w:lang w:eastAsia="en-US"/>
              </w:rPr>
              <w:t>уведомления</w:t>
            </w:r>
            <w:r w:rsidRPr="007C091F">
              <w:rPr>
                <w:szCs w:val="24"/>
                <w:shd w:val="clear" w:color="auto" w:fill="FFFFFF"/>
                <w:lang w:eastAsia="en-US"/>
              </w:rPr>
              <w:t xml:space="preserve"> </w:t>
            </w:r>
            <w:r w:rsidR="00361302" w:rsidRPr="007C091F">
              <w:rPr>
                <w:szCs w:val="24"/>
                <w:shd w:val="clear" w:color="auto" w:fill="FFFFFF"/>
                <w:lang w:eastAsia="en-US"/>
              </w:rPr>
              <w:t>(</w:t>
            </w:r>
            <w:r w:rsidRPr="007C091F">
              <w:rPr>
                <w:szCs w:val="24"/>
                <w:shd w:val="clear" w:color="auto" w:fill="FFFFFF"/>
                <w:lang w:eastAsia="en-US"/>
              </w:rPr>
              <w:t>запроса</w:t>
            </w:r>
            <w:r w:rsidR="00361302" w:rsidRPr="007C091F">
              <w:rPr>
                <w:szCs w:val="24"/>
                <w:shd w:val="clear" w:color="auto" w:fill="FFFFFF"/>
                <w:lang w:eastAsia="en-US"/>
              </w:rPr>
              <w:t>)</w:t>
            </w:r>
            <w:r w:rsidRPr="007C091F">
              <w:rPr>
                <w:szCs w:val="24"/>
                <w:shd w:val="clear" w:color="auto" w:fill="FFFFFF"/>
                <w:lang w:eastAsia="en-US"/>
              </w:rPr>
              <w:t xml:space="preserve">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5" w:rsidRPr="007C091F" w:rsidRDefault="00CA3675" w:rsidP="007C091F">
            <w:pPr>
              <w:pStyle w:val="a7"/>
              <w:suppressAutoHyphens w:val="0"/>
              <w:ind w:firstLine="0"/>
              <w:jc w:val="center"/>
              <w:rPr>
                <w:szCs w:val="24"/>
                <w:lang w:eastAsia="en-US"/>
              </w:rPr>
            </w:pPr>
            <w:r w:rsidRPr="007C091F">
              <w:rPr>
                <w:szCs w:val="24"/>
                <w:lang w:eastAsia="en-US"/>
              </w:rPr>
              <w:t>Перечень оснований для приостановл</w:t>
            </w:r>
            <w:r w:rsidRPr="007C091F">
              <w:rPr>
                <w:szCs w:val="24"/>
                <w:lang w:eastAsia="en-US"/>
              </w:rPr>
              <w:t>е</w:t>
            </w:r>
            <w:r w:rsidRPr="007C091F">
              <w:rPr>
                <w:szCs w:val="24"/>
                <w:lang w:eastAsia="en-US"/>
              </w:rPr>
              <w:t>ния предоставления муниципальной услуги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675" w:rsidRPr="007C091F" w:rsidRDefault="00CA3675" w:rsidP="007C091F">
            <w:pPr>
              <w:pStyle w:val="a7"/>
              <w:suppressAutoHyphens w:val="0"/>
              <w:ind w:firstLine="0"/>
              <w:jc w:val="center"/>
              <w:rPr>
                <w:szCs w:val="24"/>
                <w:lang w:eastAsia="en-US"/>
              </w:rPr>
            </w:pPr>
            <w:r w:rsidRPr="007C091F">
              <w:rPr>
                <w:szCs w:val="24"/>
                <w:shd w:val="clear" w:color="auto" w:fill="FFFFFF"/>
                <w:lang w:eastAsia="en-US"/>
              </w:rPr>
              <w:t>Перечень оснований для отказа в предоставлении муниципальной усл</w:t>
            </w:r>
            <w:r w:rsidRPr="007C091F">
              <w:rPr>
                <w:szCs w:val="24"/>
                <w:shd w:val="clear" w:color="auto" w:fill="FFFFFF"/>
                <w:lang w:eastAsia="en-US"/>
              </w:rPr>
              <w:t>у</w:t>
            </w:r>
            <w:r w:rsidRPr="007C091F">
              <w:rPr>
                <w:szCs w:val="24"/>
                <w:shd w:val="clear" w:color="auto" w:fill="FFFFFF"/>
                <w:lang w:eastAsia="en-US"/>
              </w:rPr>
              <w:t>ги</w:t>
            </w:r>
          </w:p>
        </w:tc>
      </w:tr>
      <w:tr w:rsidR="007C091F" w:rsidRPr="007C091F" w:rsidTr="00504C7C">
        <w:trPr>
          <w:trHeight w:val="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75" w:rsidRPr="007C091F" w:rsidRDefault="00CA3675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C091F">
              <w:rPr>
                <w:szCs w:val="24"/>
                <w:shd w:val="clear" w:color="auto" w:fill="FFFFFF"/>
                <w:lang w:val="en-US" w:eastAsia="en-US"/>
              </w:rPr>
              <w:t>1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75" w:rsidRPr="007C091F" w:rsidRDefault="00CA3675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C091F">
              <w:rPr>
                <w:szCs w:val="24"/>
                <w:shd w:val="clear" w:color="auto" w:fill="FFFFFF"/>
                <w:lang w:val="en-US" w:eastAsia="en-US"/>
              </w:rPr>
              <w:t>2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75" w:rsidRPr="007C091F" w:rsidRDefault="00CA3675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C091F">
              <w:rPr>
                <w:szCs w:val="24"/>
                <w:shd w:val="clear" w:color="auto" w:fill="FFFFFF"/>
                <w:lang w:val="en-US" w:eastAsia="en-US"/>
              </w:rPr>
              <w:t>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75" w:rsidRPr="007C091F" w:rsidRDefault="00CA3675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C091F">
              <w:rPr>
                <w:szCs w:val="24"/>
                <w:shd w:val="clear" w:color="auto" w:fill="FFFFFF"/>
                <w:lang w:val="en-US" w:eastAsia="en-US"/>
              </w:rPr>
              <w:t>4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675" w:rsidRPr="007C091F" w:rsidRDefault="00CA3675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C091F">
              <w:rPr>
                <w:szCs w:val="24"/>
                <w:shd w:val="clear" w:color="auto" w:fill="FFFFFF"/>
                <w:lang w:val="en-US" w:eastAsia="en-US"/>
              </w:rPr>
              <w:t>5</w:t>
            </w:r>
          </w:p>
        </w:tc>
      </w:tr>
      <w:tr w:rsidR="007C091F" w:rsidRPr="007C091F" w:rsidTr="00504C7C">
        <w:trPr>
          <w:trHeight w:val="699"/>
        </w:trPr>
        <w:tc>
          <w:tcPr>
            <w:tcW w:w="554" w:type="dxa"/>
          </w:tcPr>
          <w:p w:rsidR="006E7A1E" w:rsidRPr="00F33A94" w:rsidRDefault="0054106D" w:rsidP="007C091F">
            <w:pPr>
              <w:suppressAutoHyphens/>
              <w:overflowPunct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auto"/>
                <w:highlight w:val="cyan"/>
                <w:shd w:val="clear" w:color="auto" w:fill="FFFFFF"/>
                <w:lang w:eastAsia="en-US"/>
              </w:rPr>
            </w:pPr>
            <w:r w:rsidRPr="00F67BE7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1.</w:t>
            </w:r>
          </w:p>
        </w:tc>
        <w:tc>
          <w:tcPr>
            <w:tcW w:w="3753" w:type="dxa"/>
          </w:tcPr>
          <w:p w:rsidR="00577C16" w:rsidRDefault="006E7A1E" w:rsidP="00577C16">
            <w:pPr>
              <w:jc w:val="both"/>
              <w:rPr>
                <w:rFonts w:ascii="Times New Roman" w:hAnsi="Times New Roman"/>
              </w:rPr>
            </w:pPr>
            <w:r w:rsidRPr="007C091F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 xml:space="preserve">Физические или юридические </w:t>
            </w:r>
            <w:r w:rsidR="00577C16">
              <w:rPr>
                <w:rFonts w:ascii="Times New Roman" w:hAnsi="Times New Roman"/>
              </w:rPr>
              <w:t>л</w:t>
            </w:r>
            <w:r w:rsidR="00577C16">
              <w:rPr>
                <w:rFonts w:ascii="Times New Roman" w:hAnsi="Times New Roman"/>
              </w:rPr>
              <w:t>и</w:t>
            </w:r>
            <w:r w:rsidR="00577C16">
              <w:rPr>
                <w:rFonts w:ascii="Times New Roman" w:hAnsi="Times New Roman"/>
              </w:rPr>
              <w:t>ца, являющиеся собственниками переустраиваемого и (или) пер</w:t>
            </w:r>
            <w:r w:rsidR="00577C16">
              <w:rPr>
                <w:rFonts w:ascii="Times New Roman" w:hAnsi="Times New Roman"/>
              </w:rPr>
              <w:t>е</w:t>
            </w:r>
            <w:r w:rsidR="00577C16">
              <w:rPr>
                <w:rFonts w:ascii="Times New Roman" w:hAnsi="Times New Roman"/>
              </w:rPr>
              <w:t>планируемого помещения в мн</w:t>
            </w:r>
            <w:r w:rsidR="00577C16">
              <w:rPr>
                <w:rFonts w:ascii="Times New Roman" w:hAnsi="Times New Roman"/>
              </w:rPr>
              <w:t>о</w:t>
            </w:r>
            <w:r w:rsidR="00577C16">
              <w:rPr>
                <w:rFonts w:ascii="Times New Roman" w:hAnsi="Times New Roman"/>
              </w:rPr>
              <w:t>гоквартирном доме, либо упо</w:t>
            </w:r>
            <w:r w:rsidR="00577C16">
              <w:rPr>
                <w:rFonts w:ascii="Times New Roman" w:hAnsi="Times New Roman"/>
              </w:rPr>
              <w:t>л</w:t>
            </w:r>
            <w:r w:rsidR="00577C16">
              <w:rPr>
                <w:rFonts w:ascii="Times New Roman" w:hAnsi="Times New Roman"/>
              </w:rPr>
              <w:t>номоченные ими лица</w:t>
            </w:r>
          </w:p>
          <w:p w:rsidR="006E7A1E" w:rsidRPr="007C091F" w:rsidRDefault="006E7A1E" w:rsidP="007C091F">
            <w:pPr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lang w:eastAsia="en-US"/>
              </w:rPr>
            </w:pPr>
          </w:p>
        </w:tc>
        <w:tc>
          <w:tcPr>
            <w:tcW w:w="3774" w:type="dxa"/>
          </w:tcPr>
          <w:p w:rsidR="00FB2D19" w:rsidRDefault="006E7A1E" w:rsidP="00F67BE7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lang w:eastAsia="en-US"/>
              </w:rPr>
            </w:pPr>
            <w:r w:rsidRPr="007C091F">
              <w:rPr>
                <w:lang w:eastAsia="en-US"/>
              </w:rPr>
              <w:t>1) представление заявителем д</w:t>
            </w:r>
            <w:r w:rsidRPr="007C091F">
              <w:rPr>
                <w:lang w:eastAsia="en-US"/>
              </w:rPr>
              <w:t>о</w:t>
            </w:r>
            <w:r w:rsidRPr="007C091F">
              <w:rPr>
                <w:lang w:eastAsia="en-US"/>
              </w:rPr>
              <w:t>кументов, оформленных не в с</w:t>
            </w:r>
            <w:r w:rsidRPr="007C091F">
              <w:rPr>
                <w:lang w:eastAsia="en-US"/>
              </w:rPr>
              <w:t>о</w:t>
            </w:r>
            <w:r w:rsidRPr="007C091F">
              <w:rPr>
                <w:lang w:eastAsia="en-US"/>
              </w:rPr>
              <w:t>ответствии с установленным п</w:t>
            </w:r>
            <w:r w:rsidRPr="007C091F">
              <w:rPr>
                <w:lang w:eastAsia="en-US"/>
              </w:rPr>
              <w:t>о</w:t>
            </w:r>
            <w:r w:rsidRPr="007C091F">
              <w:rPr>
                <w:lang w:eastAsia="en-US"/>
              </w:rPr>
              <w:t>рядком (наличие исправлений, серь</w:t>
            </w:r>
            <w:r w:rsidR="00E94E3D" w:rsidRPr="007C091F">
              <w:rPr>
                <w:lang w:eastAsia="en-US"/>
              </w:rPr>
              <w:t>е</w:t>
            </w:r>
            <w:r w:rsidRPr="007C091F">
              <w:rPr>
                <w:lang w:eastAsia="en-US"/>
              </w:rPr>
              <w:t>зных повреждений, не по</w:t>
            </w:r>
            <w:r w:rsidRPr="007C091F">
              <w:rPr>
                <w:lang w:eastAsia="en-US"/>
              </w:rPr>
              <w:t>з</w:t>
            </w:r>
            <w:r w:rsidRPr="007C091F">
              <w:rPr>
                <w:lang w:eastAsia="en-US"/>
              </w:rPr>
              <w:t>воляющих однозначно истолк</w:t>
            </w:r>
            <w:r w:rsidRPr="007C091F">
              <w:rPr>
                <w:lang w:eastAsia="en-US"/>
              </w:rPr>
              <w:t>о</w:t>
            </w:r>
            <w:r w:rsidRPr="007C091F">
              <w:rPr>
                <w:lang w:eastAsia="en-US"/>
              </w:rPr>
              <w:t xml:space="preserve">вать их содержание, отсутствие обратного адреса, отсутствие подписи, печати (при </w:t>
            </w:r>
            <w:r w:rsidR="00F67BE7" w:rsidRPr="007C091F">
              <w:rPr>
                <w:lang w:eastAsia="en-US"/>
              </w:rPr>
              <w:t>наличии);</w:t>
            </w:r>
            <w:r w:rsidR="00FB2D19" w:rsidRPr="007C091F">
              <w:rPr>
                <w:lang w:eastAsia="en-US"/>
              </w:rPr>
              <w:t xml:space="preserve"> </w:t>
            </w:r>
          </w:p>
          <w:p w:rsidR="006E7A1E" w:rsidRPr="007C091F" w:rsidRDefault="00FB2D19" w:rsidP="00F67BE7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kern w:val="3"/>
                <w:lang w:eastAsia="en-US"/>
              </w:rPr>
            </w:pPr>
            <w:r w:rsidRPr="007C091F">
              <w:rPr>
                <w:lang w:eastAsia="en-US"/>
              </w:rPr>
              <w:t xml:space="preserve">2) несоблюдение </w:t>
            </w:r>
            <w:proofErr w:type="gramStart"/>
            <w:r w:rsidRPr="007C091F">
              <w:rPr>
                <w:lang w:eastAsia="en-US"/>
              </w:rPr>
              <w:t>установленных</w:t>
            </w:r>
            <w:proofErr w:type="gramEnd"/>
            <w:r w:rsidRPr="007C091F">
              <w:rPr>
                <w:lang w:eastAsia="en-US"/>
              </w:rPr>
              <w:t xml:space="preserve"> </w:t>
            </w:r>
            <w:r w:rsidRPr="007C091F">
              <w:rPr>
                <w:lang w:eastAsia="en-US"/>
              </w:rPr>
              <w:t>законодательством Российской</w:t>
            </w:r>
          </w:p>
        </w:tc>
        <w:tc>
          <w:tcPr>
            <w:tcW w:w="2356" w:type="dxa"/>
          </w:tcPr>
          <w:p w:rsidR="006E7A1E" w:rsidRPr="007C091F" w:rsidRDefault="006E7A1E" w:rsidP="007C091F">
            <w:pPr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lang w:eastAsia="en-US"/>
              </w:rPr>
            </w:pPr>
            <w:r w:rsidRPr="007C091F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Основания для пр</w:t>
            </w:r>
            <w:r w:rsidRPr="007C091F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и</w:t>
            </w:r>
            <w:r w:rsidRPr="007C091F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остановления предоставления м</w:t>
            </w:r>
            <w:r w:rsidRPr="007C091F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у</w:t>
            </w:r>
            <w:r w:rsidRPr="007C091F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ниципальной услуги законодательством Российской Федер</w:t>
            </w:r>
            <w:r w:rsidRPr="007C091F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а</w:t>
            </w:r>
            <w:r w:rsidRPr="007C091F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ции не предусмо</w:t>
            </w:r>
            <w:r w:rsidRPr="007C091F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т</w:t>
            </w:r>
            <w:r w:rsidRPr="007C091F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рены</w:t>
            </w:r>
          </w:p>
        </w:tc>
        <w:tc>
          <w:tcPr>
            <w:tcW w:w="4236" w:type="dxa"/>
          </w:tcPr>
          <w:p w:rsidR="00F67BE7" w:rsidRDefault="00F67BE7" w:rsidP="00F67BE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Отсутствие у заявителя (представ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теля заявителя) права (полномочий) на получение муниципальной услуги.</w:t>
            </w:r>
          </w:p>
          <w:p w:rsidR="00FB2D19" w:rsidRDefault="00F67BE7" w:rsidP="00F67BE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Представление заявления о пред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ставлении муниципальной услуги с нарушением установленных требов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ний, а также представление докуме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тов, содержащих недостоверные св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дения.</w:t>
            </w:r>
            <w:r w:rsidR="00FB2D19">
              <w:rPr>
                <w:rFonts w:ascii="Times New Roman" w:hAnsi="Times New Roman"/>
              </w:rPr>
              <w:t xml:space="preserve"> </w:t>
            </w:r>
          </w:p>
          <w:p w:rsidR="006E7A1E" w:rsidRPr="007C091F" w:rsidRDefault="00FB2D19" w:rsidP="00F67BE7">
            <w:pPr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</w:rPr>
              <w:t>3. Обращение (в письменном виде) заявителя с просьбой о прекр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щении</w:t>
            </w:r>
          </w:p>
        </w:tc>
      </w:tr>
      <w:tr w:rsidR="007C091F" w:rsidRPr="007C091F" w:rsidTr="00504C7C">
        <w:trPr>
          <w:trHeight w:val="271"/>
        </w:trPr>
        <w:tc>
          <w:tcPr>
            <w:tcW w:w="554" w:type="dxa"/>
          </w:tcPr>
          <w:p w:rsidR="000B75EE" w:rsidRPr="007C091F" w:rsidRDefault="000B75EE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C091F">
              <w:rPr>
                <w:szCs w:val="24"/>
                <w:shd w:val="clear" w:color="auto" w:fill="FFFFFF"/>
                <w:lang w:val="en-US" w:eastAsia="en-US"/>
              </w:rPr>
              <w:lastRenderedPageBreak/>
              <w:t>1</w:t>
            </w:r>
          </w:p>
        </w:tc>
        <w:tc>
          <w:tcPr>
            <w:tcW w:w="3753" w:type="dxa"/>
          </w:tcPr>
          <w:p w:rsidR="000B75EE" w:rsidRPr="007C091F" w:rsidRDefault="000B75EE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C091F">
              <w:rPr>
                <w:szCs w:val="24"/>
                <w:shd w:val="clear" w:color="auto" w:fill="FFFFFF"/>
                <w:lang w:val="en-US" w:eastAsia="en-US"/>
              </w:rPr>
              <w:t>2</w:t>
            </w:r>
          </w:p>
        </w:tc>
        <w:tc>
          <w:tcPr>
            <w:tcW w:w="3774" w:type="dxa"/>
          </w:tcPr>
          <w:p w:rsidR="000B75EE" w:rsidRPr="007C091F" w:rsidRDefault="000B75EE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C091F">
              <w:rPr>
                <w:szCs w:val="24"/>
                <w:shd w:val="clear" w:color="auto" w:fill="FFFFFF"/>
                <w:lang w:val="en-US" w:eastAsia="en-US"/>
              </w:rPr>
              <w:t>3</w:t>
            </w:r>
          </w:p>
        </w:tc>
        <w:tc>
          <w:tcPr>
            <w:tcW w:w="2356" w:type="dxa"/>
          </w:tcPr>
          <w:p w:rsidR="000B75EE" w:rsidRPr="007C091F" w:rsidRDefault="000B75EE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C091F">
              <w:rPr>
                <w:szCs w:val="24"/>
                <w:shd w:val="clear" w:color="auto" w:fill="FFFFFF"/>
                <w:lang w:val="en-US" w:eastAsia="en-US"/>
              </w:rPr>
              <w:t>4</w:t>
            </w:r>
          </w:p>
        </w:tc>
        <w:tc>
          <w:tcPr>
            <w:tcW w:w="4236" w:type="dxa"/>
          </w:tcPr>
          <w:p w:rsidR="000B75EE" w:rsidRPr="007C091F" w:rsidRDefault="000B75EE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C091F">
              <w:rPr>
                <w:szCs w:val="24"/>
                <w:shd w:val="clear" w:color="auto" w:fill="FFFFFF"/>
                <w:lang w:val="en-US" w:eastAsia="en-US"/>
              </w:rPr>
              <w:t>5</w:t>
            </w:r>
          </w:p>
        </w:tc>
      </w:tr>
      <w:tr w:rsidR="007C091F" w:rsidRPr="007C091F" w:rsidTr="00504C7C">
        <w:trPr>
          <w:trHeight w:val="699"/>
        </w:trPr>
        <w:tc>
          <w:tcPr>
            <w:tcW w:w="554" w:type="dxa"/>
          </w:tcPr>
          <w:p w:rsidR="000B75EE" w:rsidRPr="007C091F" w:rsidRDefault="000B75EE" w:rsidP="007C091F">
            <w:pPr>
              <w:suppressAutoHyphens/>
              <w:overflowPunct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  <w:tc>
          <w:tcPr>
            <w:tcW w:w="3753" w:type="dxa"/>
          </w:tcPr>
          <w:p w:rsidR="000B75EE" w:rsidRPr="007C091F" w:rsidRDefault="000B75EE" w:rsidP="007C091F">
            <w:pPr>
              <w:overflowPunct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3774" w:type="dxa"/>
            <w:shd w:val="clear" w:color="auto" w:fill="FFFFFF" w:themeFill="background1"/>
          </w:tcPr>
          <w:p w:rsidR="000B75EE" w:rsidRPr="007C091F" w:rsidRDefault="00F67BE7" w:rsidP="007C091F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lang w:eastAsia="en-US"/>
              </w:rPr>
            </w:pPr>
            <w:r w:rsidRPr="007C091F">
              <w:rPr>
                <w:lang w:eastAsia="en-US"/>
              </w:rPr>
              <w:t>Федерации условий признания действительности электронной подписи.</w:t>
            </w:r>
          </w:p>
        </w:tc>
        <w:tc>
          <w:tcPr>
            <w:tcW w:w="2356" w:type="dxa"/>
          </w:tcPr>
          <w:p w:rsidR="000B75EE" w:rsidRPr="007C091F" w:rsidRDefault="000B75EE" w:rsidP="007C091F">
            <w:pPr>
              <w:overflowPunct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  <w:tc>
          <w:tcPr>
            <w:tcW w:w="4236" w:type="dxa"/>
            <w:shd w:val="clear" w:color="auto" w:fill="FFFFFF" w:themeFill="background1"/>
          </w:tcPr>
          <w:p w:rsidR="00F67BE7" w:rsidRDefault="00F67BE7" w:rsidP="00F67BE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предоставления муниципальной усл</w:t>
            </w:r>
            <w:r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ги.</w:t>
            </w:r>
          </w:p>
          <w:p w:rsidR="00F67BE7" w:rsidRDefault="00F67BE7" w:rsidP="00F67BE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об отказе в согласовании п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реустройства и (или) перепланировки помещения в многоквартирном доме:</w:t>
            </w:r>
          </w:p>
          <w:p w:rsidR="00F67BE7" w:rsidRDefault="00F67BE7" w:rsidP="00F67BE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Обращение заявителя об указании муниципальной услуги в ненадлеж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щий орган.</w:t>
            </w:r>
          </w:p>
          <w:p w:rsidR="00F67BE7" w:rsidRDefault="00F67BE7" w:rsidP="00F67BE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proofErr w:type="gramStart"/>
            <w:r>
              <w:rPr>
                <w:rFonts w:ascii="Times New Roman" w:hAnsi="Times New Roman"/>
              </w:rPr>
              <w:t>Непредставление заявителем док</w:t>
            </w:r>
            <w:r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ментов, предусмотренных в прилож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нии 3 к настоящему регламенту, об</w:t>
            </w:r>
            <w:r>
              <w:rPr>
                <w:rFonts w:ascii="Times New Roman" w:hAnsi="Times New Roman"/>
              </w:rPr>
              <w:t>я</w:t>
            </w:r>
            <w:r>
              <w:rPr>
                <w:rFonts w:ascii="Times New Roman" w:hAnsi="Times New Roman"/>
              </w:rPr>
              <w:t>занность по предоставлению которых возложена на заявителя.</w:t>
            </w:r>
            <w:proofErr w:type="gramEnd"/>
          </w:p>
          <w:p w:rsidR="00F6297C" w:rsidRPr="007C091F" w:rsidRDefault="00F67BE7" w:rsidP="00B43651">
            <w:pPr>
              <w:jc w:val="both"/>
              <w:rPr>
                <w:lang w:eastAsia="en-US"/>
              </w:rPr>
            </w:pPr>
            <w:r>
              <w:rPr>
                <w:rFonts w:ascii="Times New Roman" w:hAnsi="Times New Roman"/>
                <w:color w:val="auto"/>
              </w:rPr>
              <w:t>3. Поступление в уполномоченный о</w:t>
            </w:r>
            <w:r>
              <w:rPr>
                <w:rFonts w:ascii="Times New Roman" w:hAnsi="Times New Roman"/>
                <w:color w:val="auto"/>
              </w:rPr>
              <w:t>р</w:t>
            </w:r>
            <w:r>
              <w:rPr>
                <w:rFonts w:ascii="Times New Roman" w:hAnsi="Times New Roman"/>
                <w:color w:val="auto"/>
              </w:rPr>
              <w:t>ган ответа на межведомственный з</w:t>
            </w:r>
            <w:r>
              <w:rPr>
                <w:rFonts w:ascii="Times New Roman" w:hAnsi="Times New Roman"/>
                <w:color w:val="auto"/>
              </w:rPr>
              <w:t>а</w:t>
            </w:r>
            <w:r>
              <w:rPr>
                <w:rFonts w:ascii="Times New Roman" w:hAnsi="Times New Roman"/>
                <w:color w:val="auto"/>
              </w:rPr>
              <w:t>прос, свидетельствующего об отсу</w:t>
            </w:r>
            <w:r>
              <w:rPr>
                <w:rFonts w:ascii="Times New Roman" w:hAnsi="Times New Roman"/>
                <w:color w:val="auto"/>
              </w:rPr>
              <w:t>т</w:t>
            </w:r>
            <w:r>
              <w:rPr>
                <w:rFonts w:ascii="Times New Roman" w:hAnsi="Times New Roman"/>
                <w:color w:val="auto"/>
              </w:rPr>
              <w:t xml:space="preserve">ствии документа и (или) информации, </w:t>
            </w:r>
            <w:proofErr w:type="gramStart"/>
            <w:r>
              <w:rPr>
                <w:rFonts w:ascii="Times New Roman" w:hAnsi="Times New Roman"/>
                <w:color w:val="auto"/>
              </w:rPr>
              <w:t>необ</w:t>
            </w:r>
            <w:r>
              <w:rPr>
                <w:rFonts w:ascii="Times New Roman" w:hAnsi="Times New Roman"/>
              </w:rPr>
              <w:t>ходимых</w:t>
            </w:r>
            <w:proofErr w:type="gramEnd"/>
            <w:r>
              <w:rPr>
                <w:rFonts w:ascii="Times New Roman" w:hAnsi="Times New Roman"/>
              </w:rPr>
              <w:t xml:space="preserve"> для проведения пер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устройства и (или) перепланировки помещения в многоквартирном доме в соответствии с частью 2.1 статьи 26 Жилищного кодекса Российской Ф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дерации, если соответствующий док</w:t>
            </w:r>
            <w:r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мент не был представлен заявителем по собственной  инициативе.  Отказ в согласовании переустройства и (или) перепланировки помещения в мног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 xml:space="preserve">квартирном доме по указанному </w:t>
            </w:r>
            <w:r w:rsidR="00FB2D19">
              <w:rPr>
                <w:rFonts w:ascii="Times New Roman" w:hAnsi="Times New Roman"/>
              </w:rPr>
              <w:t>осн</w:t>
            </w:r>
            <w:r w:rsidR="00FB2D19">
              <w:rPr>
                <w:rFonts w:ascii="Times New Roman" w:hAnsi="Times New Roman"/>
              </w:rPr>
              <w:t>о</w:t>
            </w:r>
            <w:r w:rsidR="00FB2D19">
              <w:rPr>
                <w:rFonts w:ascii="Times New Roman" w:hAnsi="Times New Roman"/>
              </w:rPr>
              <w:t>ванию допускается в случае, если уполномоченный орган после получ</w:t>
            </w:r>
            <w:r w:rsidR="00FB2D19">
              <w:rPr>
                <w:rFonts w:ascii="Times New Roman" w:hAnsi="Times New Roman"/>
              </w:rPr>
              <w:t>е</w:t>
            </w:r>
            <w:r w:rsidR="00FB2D19">
              <w:rPr>
                <w:rFonts w:ascii="Times New Roman" w:hAnsi="Times New Roman"/>
              </w:rPr>
              <w:t>ния указанного ответа уведомил з</w:t>
            </w:r>
            <w:r w:rsidR="00FB2D19">
              <w:rPr>
                <w:rFonts w:ascii="Times New Roman" w:hAnsi="Times New Roman"/>
              </w:rPr>
              <w:t>а</w:t>
            </w:r>
            <w:r w:rsidR="00FB2D19">
              <w:rPr>
                <w:rFonts w:ascii="Times New Roman" w:hAnsi="Times New Roman"/>
              </w:rPr>
              <w:t>явителя о получении такого ответа,</w:t>
            </w:r>
            <w:r w:rsidR="00FB2D19">
              <w:rPr>
                <w:rFonts w:ascii="Times New Roman" w:hAnsi="Times New Roman"/>
              </w:rPr>
              <w:t xml:space="preserve"> </w:t>
            </w:r>
            <w:r w:rsidR="00FB2D19">
              <w:rPr>
                <w:rFonts w:ascii="Times New Roman" w:hAnsi="Times New Roman"/>
              </w:rPr>
              <w:t>предложил заявителю представить</w:t>
            </w:r>
          </w:p>
        </w:tc>
      </w:tr>
      <w:tr w:rsidR="007C091F" w:rsidRPr="007C091F" w:rsidTr="00504C7C">
        <w:trPr>
          <w:trHeight w:val="278"/>
        </w:trPr>
        <w:tc>
          <w:tcPr>
            <w:tcW w:w="554" w:type="dxa"/>
          </w:tcPr>
          <w:p w:rsidR="0017490D" w:rsidRPr="007C091F" w:rsidRDefault="0017490D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C091F">
              <w:rPr>
                <w:szCs w:val="24"/>
                <w:shd w:val="clear" w:color="auto" w:fill="FFFFFF"/>
                <w:lang w:val="en-US" w:eastAsia="en-US"/>
              </w:rPr>
              <w:lastRenderedPageBreak/>
              <w:t>1</w:t>
            </w:r>
          </w:p>
        </w:tc>
        <w:tc>
          <w:tcPr>
            <w:tcW w:w="3753" w:type="dxa"/>
          </w:tcPr>
          <w:p w:rsidR="0017490D" w:rsidRPr="007C091F" w:rsidRDefault="0017490D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C091F">
              <w:rPr>
                <w:szCs w:val="24"/>
                <w:shd w:val="clear" w:color="auto" w:fill="FFFFFF"/>
                <w:lang w:val="en-US" w:eastAsia="en-US"/>
              </w:rPr>
              <w:t>2</w:t>
            </w:r>
          </w:p>
        </w:tc>
        <w:tc>
          <w:tcPr>
            <w:tcW w:w="3774" w:type="dxa"/>
          </w:tcPr>
          <w:p w:rsidR="0017490D" w:rsidRPr="007C091F" w:rsidRDefault="0017490D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C091F">
              <w:rPr>
                <w:szCs w:val="24"/>
                <w:shd w:val="clear" w:color="auto" w:fill="FFFFFF"/>
                <w:lang w:val="en-US" w:eastAsia="en-US"/>
              </w:rPr>
              <w:t>3</w:t>
            </w:r>
          </w:p>
        </w:tc>
        <w:tc>
          <w:tcPr>
            <w:tcW w:w="2356" w:type="dxa"/>
          </w:tcPr>
          <w:p w:rsidR="0017490D" w:rsidRPr="007C091F" w:rsidRDefault="0017490D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C091F">
              <w:rPr>
                <w:szCs w:val="24"/>
                <w:shd w:val="clear" w:color="auto" w:fill="FFFFFF"/>
                <w:lang w:val="en-US" w:eastAsia="en-US"/>
              </w:rPr>
              <w:t>4</w:t>
            </w:r>
          </w:p>
        </w:tc>
        <w:tc>
          <w:tcPr>
            <w:tcW w:w="4236" w:type="dxa"/>
          </w:tcPr>
          <w:p w:rsidR="0017490D" w:rsidRPr="007C091F" w:rsidRDefault="0017490D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  <w:r w:rsidRPr="007C091F">
              <w:rPr>
                <w:szCs w:val="24"/>
                <w:shd w:val="clear" w:color="auto" w:fill="FFFFFF"/>
                <w:lang w:val="en-US" w:eastAsia="en-US"/>
              </w:rPr>
              <w:t>5</w:t>
            </w:r>
          </w:p>
        </w:tc>
      </w:tr>
      <w:tr w:rsidR="007C091F" w:rsidRPr="007C091F" w:rsidTr="00504C7C">
        <w:trPr>
          <w:trHeight w:val="983"/>
        </w:trPr>
        <w:tc>
          <w:tcPr>
            <w:tcW w:w="554" w:type="dxa"/>
          </w:tcPr>
          <w:p w:rsidR="0017490D" w:rsidRPr="007C091F" w:rsidRDefault="0017490D" w:rsidP="007C091F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val="en-US" w:eastAsia="en-US"/>
              </w:rPr>
            </w:pPr>
          </w:p>
        </w:tc>
        <w:tc>
          <w:tcPr>
            <w:tcW w:w="3753" w:type="dxa"/>
            <w:shd w:val="clear" w:color="auto" w:fill="FFFFFF" w:themeFill="background1"/>
          </w:tcPr>
          <w:p w:rsidR="0017490D" w:rsidRPr="007C091F" w:rsidRDefault="0017490D" w:rsidP="007C091F">
            <w:pPr>
              <w:pStyle w:val="a7"/>
              <w:ind w:firstLine="0"/>
              <w:rPr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3774" w:type="dxa"/>
            <w:shd w:val="clear" w:color="auto" w:fill="FFFFFF" w:themeFill="background1"/>
          </w:tcPr>
          <w:p w:rsidR="0017490D" w:rsidRPr="007C091F" w:rsidRDefault="0017490D" w:rsidP="007C09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2356" w:type="dxa"/>
            <w:shd w:val="clear" w:color="auto" w:fill="FFFFFF" w:themeFill="background1"/>
          </w:tcPr>
          <w:p w:rsidR="0017490D" w:rsidRPr="007C091F" w:rsidRDefault="0017490D" w:rsidP="007C091F">
            <w:pPr>
              <w:pStyle w:val="a7"/>
              <w:ind w:firstLine="0"/>
              <w:rPr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236" w:type="dxa"/>
            <w:shd w:val="clear" w:color="auto" w:fill="FFFFFF" w:themeFill="background1"/>
          </w:tcPr>
          <w:p w:rsidR="00F67BE7" w:rsidRDefault="00F67BE7" w:rsidP="00F67BE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документ и (или) информацию, нео</w:t>
            </w:r>
            <w:r>
              <w:rPr>
                <w:rFonts w:ascii="Times New Roman" w:hAnsi="Times New Roman"/>
              </w:rPr>
              <w:t>б</w:t>
            </w:r>
            <w:r>
              <w:rPr>
                <w:rFonts w:ascii="Times New Roman" w:hAnsi="Times New Roman"/>
              </w:rPr>
              <w:t>ходимые для проведения переустро</w:t>
            </w:r>
            <w:r>
              <w:rPr>
                <w:rFonts w:ascii="Times New Roman" w:hAnsi="Times New Roman"/>
              </w:rPr>
              <w:t>й</w:t>
            </w:r>
            <w:r>
              <w:rPr>
                <w:rFonts w:ascii="Times New Roman" w:hAnsi="Times New Roman"/>
              </w:rPr>
              <w:t>ства и (или) перепланировки помещ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ния в многоквартирном доме в соо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ветствии с частью 2.1 статьи 26 Ж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лищного кодекса Российской Федер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ции, и не п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лучил от заявителя такие документ и (или) информацию в теч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 пятн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дцати рабочих дней со дня направл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ния уведомления.</w:t>
            </w:r>
          </w:p>
          <w:p w:rsidR="006F032D" w:rsidRPr="007C091F" w:rsidRDefault="00F67BE7" w:rsidP="00FB2D19">
            <w:pPr>
              <w:pStyle w:val="s1"/>
              <w:shd w:val="clear" w:color="auto" w:fill="FFFFFF"/>
              <w:spacing w:before="0" w:after="0"/>
              <w:jc w:val="both"/>
            </w:pPr>
            <w:r>
              <w:t>4. Несоответствие проекта пер</w:t>
            </w:r>
            <w:r>
              <w:t>е</w:t>
            </w:r>
            <w:r>
              <w:t>устройства и (или) переплани</w:t>
            </w:r>
            <w:r>
              <w:softHyphen/>
              <w:t>ровки помещения в многоквартирном доме требованиям законодательства.</w:t>
            </w:r>
          </w:p>
        </w:tc>
      </w:tr>
      <w:tr w:rsidR="009A1A37" w:rsidRPr="007C091F" w:rsidTr="00504C7C">
        <w:trPr>
          <w:trHeight w:val="983"/>
        </w:trPr>
        <w:tc>
          <w:tcPr>
            <w:tcW w:w="554" w:type="dxa"/>
          </w:tcPr>
          <w:p w:rsidR="009A1A37" w:rsidRPr="007C091F" w:rsidRDefault="009A1A37" w:rsidP="00793171">
            <w:pPr>
              <w:pStyle w:val="a7"/>
              <w:ind w:firstLine="0"/>
              <w:jc w:val="center"/>
              <w:rPr>
                <w:szCs w:val="24"/>
                <w:shd w:val="clear" w:color="auto" w:fill="FFFFFF"/>
                <w:lang w:eastAsia="en-US"/>
              </w:rPr>
            </w:pPr>
            <w:r w:rsidRPr="007C091F">
              <w:rPr>
                <w:szCs w:val="24"/>
                <w:shd w:val="clear" w:color="auto" w:fill="FFFFFF"/>
                <w:lang w:eastAsia="en-US"/>
              </w:rPr>
              <w:t>2.</w:t>
            </w:r>
          </w:p>
        </w:tc>
        <w:tc>
          <w:tcPr>
            <w:tcW w:w="3753" w:type="dxa"/>
            <w:shd w:val="clear" w:color="auto" w:fill="FFFFFF" w:themeFill="background1"/>
          </w:tcPr>
          <w:p w:rsidR="009A1A37" w:rsidRDefault="009A1A37" w:rsidP="009A1A37">
            <w:pPr>
              <w:tabs>
                <w:tab w:val="left" w:pos="280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Заявители, ранее обращавшиеся за получением муниципальной услуги, по результатам пред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ставления которой выданы док</w:t>
            </w:r>
            <w:r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менты с допущенными опечатк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ми и ошибками</w:t>
            </w:r>
          </w:p>
        </w:tc>
        <w:tc>
          <w:tcPr>
            <w:tcW w:w="3774" w:type="dxa"/>
            <w:shd w:val="clear" w:color="auto" w:fill="FFFFFF" w:themeFill="background1"/>
          </w:tcPr>
          <w:p w:rsidR="009A1A37" w:rsidRDefault="009A1A3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Представление заявителем до</w:t>
            </w:r>
            <w:r>
              <w:rPr>
                <w:rFonts w:ascii="Times New Roman" w:hAnsi="Times New Roman"/>
              </w:rPr>
              <w:softHyphen/>
              <w:t>кументов, имеющих повреждения и исправления, не позволяющие однозначно истолковать их с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держание, не содержащих подп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си, печати (при наличии);</w:t>
            </w:r>
          </w:p>
          <w:p w:rsidR="009A1A37" w:rsidRDefault="009A1A37">
            <w:pPr>
              <w:jc w:val="both"/>
              <w:rPr>
                <w:rFonts w:ascii="Times New Roman" w:hAnsi="Times New Roman" w:cs="Times New Roman"/>
              </w:rPr>
            </w:pPr>
            <w:r w:rsidRPr="009A1A37">
              <w:rPr>
                <w:rFonts w:ascii="Times New Roman" w:hAnsi="Times New Roman" w:cs="Times New Roman"/>
              </w:rPr>
              <w:t>2) несоблюдение установленных законодательством Российской Федерации условий признания действительности электронной подписи.</w:t>
            </w:r>
          </w:p>
        </w:tc>
        <w:tc>
          <w:tcPr>
            <w:tcW w:w="2356" w:type="dxa"/>
            <w:shd w:val="clear" w:color="auto" w:fill="FFFFFF" w:themeFill="background1"/>
          </w:tcPr>
          <w:p w:rsidR="009A1A37" w:rsidRDefault="009A1A37" w:rsidP="009A1A3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Основания для пр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остановления предоставления м</w:t>
            </w:r>
            <w:r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ниципальной услуги законодательством Российской Федер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ции не предусмо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рены</w:t>
            </w:r>
          </w:p>
        </w:tc>
        <w:tc>
          <w:tcPr>
            <w:tcW w:w="4236" w:type="dxa"/>
            <w:shd w:val="clear" w:color="auto" w:fill="FFFFFF" w:themeFill="background1"/>
          </w:tcPr>
          <w:p w:rsidR="009A1A37" w:rsidRDefault="009A1A3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Отсутствие у заявителя (представ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теля заявителя) права (полномочий) на получение муници</w:t>
            </w:r>
            <w:r>
              <w:rPr>
                <w:rFonts w:ascii="Times New Roman" w:hAnsi="Times New Roman"/>
              </w:rPr>
              <w:softHyphen/>
              <w:t>пальной услуги.</w:t>
            </w:r>
          </w:p>
          <w:p w:rsidR="009A1A37" w:rsidRDefault="009A1A3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Представление документов в нена</w:t>
            </w:r>
            <w:r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</w:rPr>
              <w:t>лежащий орган.</w:t>
            </w:r>
          </w:p>
          <w:p w:rsidR="009A1A37" w:rsidRDefault="009A1A3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Обращение (в письменном виде) заявителя с просьбой о прекращении предоставления муниципальной усл</w:t>
            </w:r>
            <w:r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ги.</w:t>
            </w:r>
          </w:p>
          <w:p w:rsidR="009A1A37" w:rsidRDefault="009A1A37" w:rsidP="00AB605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Отсутствие допущенных опечаток и </w:t>
            </w:r>
          </w:p>
          <w:p w:rsidR="00AB605A" w:rsidRDefault="00FB2D19" w:rsidP="00FB2D19">
            <w:pPr>
              <w:pStyle w:val="s1"/>
              <w:shd w:val="clear" w:color="auto" w:fill="FFFFFF"/>
              <w:spacing w:before="0" w:after="0"/>
              <w:jc w:val="both"/>
            </w:pPr>
            <w:r>
              <w:t>ошибок в выданных в результате предоставления муниципальной усл</w:t>
            </w:r>
            <w:r>
              <w:t>у</w:t>
            </w:r>
            <w:r>
              <w:t>ги документах.</w:t>
            </w:r>
          </w:p>
        </w:tc>
      </w:tr>
      <w:tr w:rsidR="00FB2D19" w:rsidRPr="007C091F" w:rsidTr="00504C7C">
        <w:trPr>
          <w:trHeight w:val="983"/>
        </w:trPr>
        <w:tc>
          <w:tcPr>
            <w:tcW w:w="554" w:type="dxa"/>
          </w:tcPr>
          <w:p w:rsidR="00FB2D19" w:rsidRPr="007C091F" w:rsidRDefault="00FB2D19" w:rsidP="00EF4328">
            <w:pPr>
              <w:pStyle w:val="a7"/>
              <w:ind w:firstLine="0"/>
              <w:rPr>
                <w:szCs w:val="24"/>
                <w:shd w:val="clear" w:color="auto" w:fill="FFFFFF"/>
                <w:lang w:eastAsia="en-US"/>
              </w:rPr>
            </w:pPr>
            <w:r w:rsidRPr="007C091F">
              <w:rPr>
                <w:szCs w:val="24"/>
                <w:shd w:val="clear" w:color="auto" w:fill="FFFFFF"/>
                <w:lang w:eastAsia="en-US"/>
              </w:rPr>
              <w:t>3.</w:t>
            </w:r>
          </w:p>
        </w:tc>
        <w:tc>
          <w:tcPr>
            <w:tcW w:w="3753" w:type="dxa"/>
            <w:shd w:val="clear" w:color="auto" w:fill="FFFFFF" w:themeFill="background1"/>
          </w:tcPr>
          <w:p w:rsidR="00FB2D19" w:rsidRPr="007C091F" w:rsidRDefault="00FB2D19" w:rsidP="00EF4328">
            <w:pPr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lang w:eastAsia="en-US"/>
              </w:rPr>
            </w:pPr>
            <w:r w:rsidRPr="007C091F">
              <w:rPr>
                <w:rFonts w:ascii="Times New Roman" w:hAnsi="Times New Roman" w:cs="Times New Roman"/>
                <w:color w:val="auto"/>
                <w:lang w:eastAsia="en-US"/>
              </w:rPr>
              <w:t>Заявители, ранее обратившиеся за получением муниципальной услуги за выдачей дубликата д</w:t>
            </w:r>
            <w:r w:rsidRPr="007C091F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7C091F">
              <w:rPr>
                <w:rFonts w:ascii="Times New Roman" w:hAnsi="Times New Roman" w:cs="Times New Roman"/>
                <w:color w:val="auto"/>
                <w:lang w:eastAsia="en-US"/>
              </w:rPr>
              <w:t>кумента, выданного по результату её предоставления</w:t>
            </w:r>
          </w:p>
        </w:tc>
        <w:tc>
          <w:tcPr>
            <w:tcW w:w="3774" w:type="dxa"/>
            <w:shd w:val="clear" w:color="auto" w:fill="FFFFFF" w:themeFill="background1"/>
          </w:tcPr>
          <w:p w:rsidR="00FB2D19" w:rsidRDefault="00FB2D19" w:rsidP="00FB2D19">
            <w:pPr>
              <w:jc w:val="both"/>
              <w:rPr>
                <w:rFonts w:ascii="Times New Roman" w:hAnsi="Times New Roman"/>
              </w:rPr>
            </w:pPr>
            <w:r w:rsidRPr="00FB2D19">
              <w:rPr>
                <w:rFonts w:ascii="Times New Roman" w:hAnsi="Times New Roman"/>
              </w:rPr>
              <w:t>1) представление заявителем д</w:t>
            </w:r>
            <w:r w:rsidRPr="00FB2D19">
              <w:rPr>
                <w:rFonts w:ascii="Times New Roman" w:hAnsi="Times New Roman"/>
              </w:rPr>
              <w:t>о</w:t>
            </w:r>
            <w:r w:rsidRPr="00FB2D19">
              <w:rPr>
                <w:rFonts w:ascii="Times New Roman" w:hAnsi="Times New Roman"/>
              </w:rPr>
              <w:t>кументов, оформленных не в с</w:t>
            </w:r>
            <w:r w:rsidRPr="00FB2D19">
              <w:rPr>
                <w:rFonts w:ascii="Times New Roman" w:hAnsi="Times New Roman"/>
              </w:rPr>
              <w:t>о</w:t>
            </w:r>
            <w:r w:rsidRPr="00FB2D19">
              <w:rPr>
                <w:rFonts w:ascii="Times New Roman" w:hAnsi="Times New Roman"/>
              </w:rPr>
              <w:t>ответствии с установленным п</w:t>
            </w:r>
            <w:r w:rsidRPr="00FB2D19">
              <w:rPr>
                <w:rFonts w:ascii="Times New Roman" w:hAnsi="Times New Roman"/>
              </w:rPr>
              <w:t>о</w:t>
            </w:r>
            <w:r w:rsidRPr="00FB2D19">
              <w:rPr>
                <w:rFonts w:ascii="Times New Roman" w:hAnsi="Times New Roman"/>
              </w:rPr>
              <w:t>рядком (наличие исправлений, серьезных повреждений, не по</w:t>
            </w:r>
            <w:r w:rsidRPr="00FB2D19">
              <w:rPr>
                <w:rFonts w:ascii="Times New Roman" w:hAnsi="Times New Roman"/>
              </w:rPr>
              <w:t>з</w:t>
            </w:r>
            <w:r w:rsidRPr="00FB2D19">
              <w:rPr>
                <w:rFonts w:ascii="Times New Roman" w:hAnsi="Times New Roman"/>
              </w:rPr>
              <w:t xml:space="preserve">воляющих однозначно </w:t>
            </w:r>
            <w:proofErr w:type="spellStart"/>
            <w:r w:rsidRPr="00FB2D19">
              <w:rPr>
                <w:rFonts w:ascii="Times New Roman" w:hAnsi="Times New Roman"/>
              </w:rPr>
              <w:t>истолк</w:t>
            </w:r>
            <w:r w:rsidRPr="00FB2D19">
              <w:rPr>
                <w:rFonts w:ascii="Times New Roman" w:hAnsi="Times New Roman"/>
              </w:rPr>
              <w:t>о</w:t>
            </w:r>
            <w:proofErr w:type="spellEnd"/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356" w:type="dxa"/>
            <w:shd w:val="clear" w:color="auto" w:fill="FFFFFF" w:themeFill="background1"/>
          </w:tcPr>
          <w:p w:rsidR="00FB2D19" w:rsidRDefault="00FB2D19" w:rsidP="009A1A37">
            <w:pPr>
              <w:jc w:val="both"/>
              <w:rPr>
                <w:rFonts w:ascii="Times New Roman" w:hAnsi="Times New Roman"/>
              </w:rPr>
            </w:pPr>
            <w:r w:rsidRPr="007C091F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Основания для пр</w:t>
            </w:r>
            <w:r w:rsidRPr="007C091F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и</w:t>
            </w:r>
            <w:r w:rsidRPr="007C091F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остановления предоставления м</w:t>
            </w:r>
            <w:r w:rsidRPr="007C091F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у</w:t>
            </w:r>
            <w:r w:rsidRPr="007C091F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 xml:space="preserve">ниципальной услуги законодательством Российской </w:t>
            </w:r>
            <w:proofErr w:type="spellStart"/>
            <w:r w:rsidRPr="007C091F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Федер</w:t>
            </w:r>
            <w:r w:rsidRPr="007C091F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-</w:t>
            </w:r>
          </w:p>
        </w:tc>
        <w:tc>
          <w:tcPr>
            <w:tcW w:w="4236" w:type="dxa"/>
            <w:shd w:val="clear" w:color="auto" w:fill="FFFFFF" w:themeFill="background1"/>
          </w:tcPr>
          <w:p w:rsidR="00FB2D19" w:rsidRPr="007C091F" w:rsidRDefault="00FB2D19" w:rsidP="00FB2D19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lang w:eastAsia="en-US"/>
              </w:rPr>
            </w:pPr>
            <w:r w:rsidRPr="007C091F">
              <w:rPr>
                <w:lang w:eastAsia="en-US"/>
              </w:rPr>
              <w:t>1) отсутствие у заявителя права (по</w:t>
            </w:r>
            <w:r w:rsidRPr="007C091F">
              <w:rPr>
                <w:lang w:eastAsia="en-US"/>
              </w:rPr>
              <w:t>л</w:t>
            </w:r>
            <w:r w:rsidRPr="007C091F">
              <w:rPr>
                <w:lang w:eastAsia="en-US"/>
              </w:rPr>
              <w:t>номочий представителя заявителя) на получение муниципальной услуги;</w:t>
            </w:r>
          </w:p>
          <w:p w:rsidR="00FB2D19" w:rsidRDefault="00FB2D19" w:rsidP="00FB2D19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7C091F">
              <w:rPr>
                <w:lang w:eastAsia="en-US"/>
              </w:rPr>
              <w:t xml:space="preserve">2) </w:t>
            </w:r>
            <w:r w:rsidRPr="007C091F">
              <w:rPr>
                <w:rFonts w:hint="eastAsia"/>
                <w:lang w:eastAsia="en-US"/>
              </w:rPr>
              <w:t>обращение заявителя об оказании муниципальной услуги</w:t>
            </w:r>
            <w:r w:rsidRPr="007C091F">
              <w:rPr>
                <w:lang w:eastAsia="en-US"/>
              </w:rPr>
              <w:t xml:space="preserve"> в ненадлеж</w:t>
            </w:r>
            <w:r w:rsidRPr="007C091F">
              <w:rPr>
                <w:lang w:eastAsia="en-US"/>
              </w:rPr>
              <w:t>а</w:t>
            </w:r>
            <w:r w:rsidRPr="007C091F">
              <w:rPr>
                <w:lang w:eastAsia="en-US"/>
              </w:rPr>
              <w:t>щий орган;</w:t>
            </w:r>
          </w:p>
        </w:tc>
      </w:tr>
      <w:tr w:rsidR="00FB2D19" w:rsidRPr="007C091F" w:rsidTr="0054106D">
        <w:trPr>
          <w:trHeight w:val="265"/>
        </w:trPr>
        <w:tc>
          <w:tcPr>
            <w:tcW w:w="554" w:type="dxa"/>
          </w:tcPr>
          <w:p w:rsidR="00FB2D19" w:rsidRPr="00FB2D19" w:rsidRDefault="00FB2D19" w:rsidP="007C091F">
            <w:pPr>
              <w:pStyle w:val="a7"/>
              <w:ind w:firstLine="0"/>
              <w:jc w:val="center"/>
              <w:rPr>
                <w:sz w:val="23"/>
                <w:szCs w:val="23"/>
                <w:shd w:val="clear" w:color="auto" w:fill="FFFFFF"/>
                <w:lang w:val="en-US" w:eastAsia="en-US"/>
              </w:rPr>
            </w:pPr>
            <w:r w:rsidRPr="00FB2D19">
              <w:rPr>
                <w:sz w:val="23"/>
                <w:szCs w:val="23"/>
                <w:shd w:val="clear" w:color="auto" w:fill="FFFFFF"/>
                <w:lang w:val="en-US" w:eastAsia="en-US"/>
              </w:rPr>
              <w:lastRenderedPageBreak/>
              <w:t>1</w:t>
            </w:r>
          </w:p>
        </w:tc>
        <w:tc>
          <w:tcPr>
            <w:tcW w:w="3753" w:type="dxa"/>
            <w:shd w:val="clear" w:color="auto" w:fill="FFFFFF" w:themeFill="background1"/>
          </w:tcPr>
          <w:p w:rsidR="00FB2D19" w:rsidRPr="00FB2D19" w:rsidRDefault="00FB2D19" w:rsidP="007C091F">
            <w:pPr>
              <w:pStyle w:val="a7"/>
              <w:ind w:firstLine="0"/>
              <w:jc w:val="center"/>
              <w:rPr>
                <w:sz w:val="23"/>
                <w:szCs w:val="23"/>
                <w:shd w:val="clear" w:color="auto" w:fill="FFFFFF"/>
                <w:lang w:val="en-US" w:eastAsia="en-US"/>
              </w:rPr>
            </w:pPr>
            <w:r w:rsidRPr="00FB2D19">
              <w:rPr>
                <w:sz w:val="23"/>
                <w:szCs w:val="23"/>
                <w:shd w:val="clear" w:color="auto" w:fill="FFFFFF"/>
                <w:lang w:val="en-US" w:eastAsia="en-US"/>
              </w:rPr>
              <w:t>2</w:t>
            </w:r>
          </w:p>
        </w:tc>
        <w:tc>
          <w:tcPr>
            <w:tcW w:w="3774" w:type="dxa"/>
            <w:shd w:val="clear" w:color="auto" w:fill="FFFFFF" w:themeFill="background1"/>
          </w:tcPr>
          <w:p w:rsidR="00FB2D19" w:rsidRPr="00FB2D19" w:rsidRDefault="00FB2D19" w:rsidP="007C091F">
            <w:pPr>
              <w:pStyle w:val="a7"/>
              <w:ind w:firstLine="0"/>
              <w:jc w:val="center"/>
              <w:rPr>
                <w:sz w:val="23"/>
                <w:szCs w:val="23"/>
                <w:shd w:val="clear" w:color="auto" w:fill="FFFFFF"/>
                <w:lang w:val="en-US" w:eastAsia="en-US"/>
              </w:rPr>
            </w:pPr>
            <w:r w:rsidRPr="00FB2D19">
              <w:rPr>
                <w:sz w:val="23"/>
                <w:szCs w:val="23"/>
                <w:shd w:val="clear" w:color="auto" w:fill="FFFFFF"/>
                <w:lang w:val="en-US" w:eastAsia="en-US"/>
              </w:rPr>
              <w:t>3</w:t>
            </w:r>
          </w:p>
        </w:tc>
        <w:tc>
          <w:tcPr>
            <w:tcW w:w="2356" w:type="dxa"/>
            <w:shd w:val="clear" w:color="auto" w:fill="FFFFFF" w:themeFill="background1"/>
          </w:tcPr>
          <w:p w:rsidR="00FB2D19" w:rsidRPr="00FB2D19" w:rsidRDefault="00FB2D19" w:rsidP="007C091F">
            <w:pPr>
              <w:pStyle w:val="a7"/>
              <w:ind w:firstLine="0"/>
              <w:jc w:val="center"/>
              <w:rPr>
                <w:sz w:val="23"/>
                <w:szCs w:val="23"/>
                <w:shd w:val="clear" w:color="auto" w:fill="FFFFFF"/>
                <w:lang w:val="en-US" w:eastAsia="en-US"/>
              </w:rPr>
            </w:pPr>
            <w:r w:rsidRPr="00FB2D19">
              <w:rPr>
                <w:sz w:val="23"/>
                <w:szCs w:val="23"/>
                <w:shd w:val="clear" w:color="auto" w:fill="FFFFFF"/>
                <w:lang w:val="en-US" w:eastAsia="en-US"/>
              </w:rPr>
              <w:t>4</w:t>
            </w:r>
          </w:p>
        </w:tc>
        <w:tc>
          <w:tcPr>
            <w:tcW w:w="4236" w:type="dxa"/>
            <w:shd w:val="clear" w:color="auto" w:fill="FFFFFF" w:themeFill="background1"/>
          </w:tcPr>
          <w:p w:rsidR="00FB2D19" w:rsidRPr="00FB2D19" w:rsidRDefault="00FB2D19" w:rsidP="007C091F">
            <w:pPr>
              <w:pStyle w:val="a7"/>
              <w:ind w:firstLine="0"/>
              <w:jc w:val="center"/>
              <w:rPr>
                <w:sz w:val="23"/>
                <w:szCs w:val="23"/>
                <w:shd w:val="clear" w:color="auto" w:fill="FFFFFF"/>
                <w:lang w:val="en-US" w:eastAsia="en-US"/>
              </w:rPr>
            </w:pPr>
            <w:r w:rsidRPr="00FB2D19">
              <w:rPr>
                <w:sz w:val="23"/>
                <w:szCs w:val="23"/>
                <w:shd w:val="clear" w:color="auto" w:fill="FFFFFF"/>
                <w:lang w:val="en-US" w:eastAsia="en-US"/>
              </w:rPr>
              <w:t>5</w:t>
            </w:r>
          </w:p>
        </w:tc>
      </w:tr>
      <w:tr w:rsidR="00FB2D19" w:rsidRPr="007C091F" w:rsidTr="00FB2D19">
        <w:trPr>
          <w:trHeight w:val="2111"/>
        </w:trPr>
        <w:tc>
          <w:tcPr>
            <w:tcW w:w="554" w:type="dxa"/>
          </w:tcPr>
          <w:p w:rsidR="00FB2D19" w:rsidRPr="00FB2D19" w:rsidRDefault="00FB2D19" w:rsidP="00042C28">
            <w:pPr>
              <w:pStyle w:val="a7"/>
              <w:ind w:firstLine="0"/>
              <w:rPr>
                <w:sz w:val="23"/>
                <w:szCs w:val="23"/>
                <w:shd w:val="clear" w:color="auto" w:fill="FFFFFF"/>
                <w:lang w:eastAsia="en-US"/>
              </w:rPr>
            </w:pPr>
          </w:p>
        </w:tc>
        <w:tc>
          <w:tcPr>
            <w:tcW w:w="3753" w:type="dxa"/>
            <w:shd w:val="clear" w:color="auto" w:fill="FFFFFF" w:themeFill="background1"/>
          </w:tcPr>
          <w:p w:rsidR="00FB2D19" w:rsidRPr="00FB2D19" w:rsidRDefault="00FB2D19" w:rsidP="00042C28">
            <w:pPr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sz w:val="23"/>
                <w:szCs w:val="23"/>
                <w:lang w:eastAsia="en-US"/>
              </w:rPr>
            </w:pPr>
          </w:p>
        </w:tc>
        <w:tc>
          <w:tcPr>
            <w:tcW w:w="3774" w:type="dxa"/>
            <w:shd w:val="clear" w:color="auto" w:fill="FFFFFF" w:themeFill="background1"/>
          </w:tcPr>
          <w:p w:rsidR="00FB2D19" w:rsidRPr="00FB2D19" w:rsidRDefault="00FB2D19" w:rsidP="00042C28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sz w:val="23"/>
                <w:szCs w:val="23"/>
                <w:lang w:eastAsia="en-US"/>
              </w:rPr>
            </w:pPr>
            <w:proofErr w:type="spellStart"/>
            <w:r w:rsidRPr="00FB2D19">
              <w:rPr>
                <w:sz w:val="23"/>
                <w:szCs w:val="23"/>
              </w:rPr>
              <w:t>вать</w:t>
            </w:r>
            <w:proofErr w:type="spellEnd"/>
            <w:r w:rsidRPr="00FB2D19">
              <w:rPr>
                <w:sz w:val="23"/>
                <w:szCs w:val="23"/>
              </w:rPr>
              <w:t xml:space="preserve"> </w:t>
            </w:r>
            <w:r w:rsidRPr="00FB2D19">
              <w:rPr>
                <w:sz w:val="23"/>
                <w:szCs w:val="23"/>
                <w:lang w:eastAsia="en-US"/>
              </w:rPr>
              <w:t>их содержание, отсутствие о</w:t>
            </w:r>
            <w:r w:rsidRPr="00FB2D19">
              <w:rPr>
                <w:sz w:val="23"/>
                <w:szCs w:val="23"/>
                <w:lang w:eastAsia="en-US"/>
              </w:rPr>
              <w:t>б</w:t>
            </w:r>
            <w:r w:rsidRPr="00FB2D19">
              <w:rPr>
                <w:sz w:val="23"/>
                <w:szCs w:val="23"/>
                <w:lang w:eastAsia="en-US"/>
              </w:rPr>
              <w:t>ратного адреса, отсутствие подп</w:t>
            </w:r>
            <w:r w:rsidRPr="00FB2D19">
              <w:rPr>
                <w:sz w:val="23"/>
                <w:szCs w:val="23"/>
                <w:lang w:eastAsia="en-US"/>
              </w:rPr>
              <w:t>и</w:t>
            </w:r>
            <w:r w:rsidRPr="00FB2D19">
              <w:rPr>
                <w:sz w:val="23"/>
                <w:szCs w:val="23"/>
                <w:lang w:eastAsia="en-US"/>
              </w:rPr>
              <w:t>си, печати (при наличии);</w:t>
            </w:r>
          </w:p>
          <w:p w:rsidR="00FB2D19" w:rsidRPr="00FB2D19" w:rsidRDefault="00FB2D19" w:rsidP="00042C28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sz w:val="23"/>
                <w:szCs w:val="23"/>
                <w:lang w:eastAsia="en-US"/>
              </w:rPr>
            </w:pPr>
            <w:r w:rsidRPr="00FB2D19">
              <w:rPr>
                <w:sz w:val="23"/>
                <w:szCs w:val="23"/>
                <w:lang w:eastAsia="en-US"/>
              </w:rPr>
              <w:t>2) несоблюдение установленных законодательством Российской Ф</w:t>
            </w:r>
            <w:r w:rsidRPr="00FB2D19">
              <w:rPr>
                <w:sz w:val="23"/>
                <w:szCs w:val="23"/>
                <w:lang w:eastAsia="en-US"/>
              </w:rPr>
              <w:t>е</w:t>
            </w:r>
            <w:r w:rsidRPr="00FB2D19">
              <w:rPr>
                <w:sz w:val="23"/>
                <w:szCs w:val="23"/>
                <w:lang w:eastAsia="en-US"/>
              </w:rPr>
              <w:t>дерации условий признания де</w:t>
            </w:r>
            <w:r w:rsidRPr="00FB2D19">
              <w:rPr>
                <w:sz w:val="23"/>
                <w:szCs w:val="23"/>
                <w:lang w:eastAsia="en-US"/>
              </w:rPr>
              <w:t>й</w:t>
            </w:r>
            <w:r w:rsidRPr="00FB2D19">
              <w:rPr>
                <w:sz w:val="23"/>
                <w:szCs w:val="23"/>
                <w:lang w:eastAsia="en-US"/>
              </w:rPr>
              <w:t>ствительности электронной подп</w:t>
            </w:r>
            <w:r w:rsidRPr="00FB2D19">
              <w:rPr>
                <w:sz w:val="23"/>
                <w:szCs w:val="23"/>
                <w:lang w:eastAsia="en-US"/>
              </w:rPr>
              <w:t>и</w:t>
            </w:r>
            <w:r w:rsidRPr="00FB2D19">
              <w:rPr>
                <w:sz w:val="23"/>
                <w:szCs w:val="23"/>
                <w:lang w:eastAsia="en-US"/>
              </w:rPr>
              <w:t>си.</w:t>
            </w:r>
          </w:p>
        </w:tc>
        <w:tc>
          <w:tcPr>
            <w:tcW w:w="2356" w:type="dxa"/>
            <w:shd w:val="clear" w:color="auto" w:fill="FFFFFF" w:themeFill="background1"/>
          </w:tcPr>
          <w:p w:rsidR="00FB2D19" w:rsidRPr="00FB2D19" w:rsidRDefault="00FB2D19" w:rsidP="00042C28">
            <w:pPr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sz w:val="23"/>
                <w:szCs w:val="23"/>
                <w:lang w:eastAsia="en-US"/>
              </w:rPr>
            </w:pPr>
            <w:proofErr w:type="spellStart"/>
            <w:r w:rsidRPr="00FB2D19">
              <w:rPr>
                <w:rFonts w:ascii="Times New Roman" w:hAnsi="Times New Roman" w:cs="Times New Roman"/>
                <w:color w:val="auto"/>
                <w:sz w:val="23"/>
                <w:szCs w:val="23"/>
                <w:shd w:val="clear" w:color="auto" w:fill="FFFFFF"/>
                <w:lang w:eastAsia="en-US"/>
              </w:rPr>
              <w:t>ции</w:t>
            </w:r>
            <w:proofErr w:type="spellEnd"/>
            <w:r w:rsidRPr="00FB2D19">
              <w:rPr>
                <w:rFonts w:ascii="Times New Roman" w:hAnsi="Times New Roman" w:cs="Times New Roman"/>
                <w:color w:val="auto"/>
                <w:sz w:val="23"/>
                <w:szCs w:val="23"/>
                <w:shd w:val="clear" w:color="auto" w:fill="FFFFFF"/>
                <w:lang w:eastAsia="en-US"/>
              </w:rPr>
              <w:t xml:space="preserve"> не предусмотр</w:t>
            </w:r>
            <w:r w:rsidRPr="00FB2D19">
              <w:rPr>
                <w:rFonts w:ascii="Times New Roman" w:hAnsi="Times New Roman" w:cs="Times New Roman"/>
                <w:color w:val="auto"/>
                <w:sz w:val="23"/>
                <w:szCs w:val="23"/>
                <w:shd w:val="clear" w:color="auto" w:fill="FFFFFF"/>
                <w:lang w:eastAsia="en-US"/>
              </w:rPr>
              <w:t>е</w:t>
            </w:r>
            <w:r w:rsidRPr="00FB2D19">
              <w:rPr>
                <w:rFonts w:ascii="Times New Roman" w:hAnsi="Times New Roman" w:cs="Times New Roman"/>
                <w:color w:val="auto"/>
                <w:sz w:val="23"/>
                <w:szCs w:val="23"/>
                <w:shd w:val="clear" w:color="auto" w:fill="FFFFFF"/>
                <w:lang w:eastAsia="en-US"/>
              </w:rPr>
              <w:t>ны</w:t>
            </w:r>
          </w:p>
        </w:tc>
        <w:tc>
          <w:tcPr>
            <w:tcW w:w="4236" w:type="dxa"/>
            <w:shd w:val="clear" w:color="auto" w:fill="FFFFFF" w:themeFill="background1"/>
          </w:tcPr>
          <w:p w:rsidR="00FB2D19" w:rsidRPr="00FB2D19" w:rsidRDefault="00FB2D19" w:rsidP="00042C28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sz w:val="23"/>
                <w:szCs w:val="23"/>
                <w:lang w:eastAsia="en-US"/>
              </w:rPr>
            </w:pPr>
            <w:r w:rsidRPr="00FB2D19">
              <w:rPr>
                <w:sz w:val="23"/>
                <w:szCs w:val="23"/>
                <w:lang w:eastAsia="en-US"/>
              </w:rPr>
              <w:t>3) обращение (в письменном виде) з</w:t>
            </w:r>
            <w:r w:rsidRPr="00FB2D19">
              <w:rPr>
                <w:sz w:val="23"/>
                <w:szCs w:val="23"/>
                <w:lang w:eastAsia="en-US"/>
              </w:rPr>
              <w:t>а</w:t>
            </w:r>
            <w:r w:rsidRPr="00FB2D19">
              <w:rPr>
                <w:sz w:val="23"/>
                <w:szCs w:val="23"/>
                <w:lang w:eastAsia="en-US"/>
              </w:rPr>
              <w:t>явителя с просьбой о прекращении предоставления муниципальной усл</w:t>
            </w:r>
            <w:r w:rsidRPr="00FB2D19">
              <w:rPr>
                <w:sz w:val="23"/>
                <w:szCs w:val="23"/>
                <w:lang w:eastAsia="en-US"/>
              </w:rPr>
              <w:t>у</w:t>
            </w:r>
            <w:r w:rsidRPr="00FB2D19">
              <w:rPr>
                <w:sz w:val="23"/>
                <w:szCs w:val="23"/>
                <w:lang w:eastAsia="en-US"/>
              </w:rPr>
              <w:t>ги;</w:t>
            </w:r>
          </w:p>
          <w:p w:rsidR="00FB2D19" w:rsidRPr="00FB2D19" w:rsidRDefault="00FB2D19" w:rsidP="00FB2D19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sz w:val="23"/>
                <w:szCs w:val="23"/>
                <w:lang w:eastAsia="en-US"/>
              </w:rPr>
            </w:pPr>
            <w:r w:rsidRPr="00FB2D19">
              <w:rPr>
                <w:sz w:val="23"/>
                <w:szCs w:val="23"/>
                <w:lang w:eastAsia="en-US"/>
              </w:rPr>
              <w:t>4) отсутствие факта обращения заявит</w:t>
            </w:r>
            <w:r w:rsidRPr="00FB2D19">
              <w:rPr>
                <w:sz w:val="23"/>
                <w:szCs w:val="23"/>
                <w:lang w:eastAsia="en-US"/>
              </w:rPr>
              <w:t>е</w:t>
            </w:r>
            <w:r w:rsidRPr="00FB2D19">
              <w:rPr>
                <w:sz w:val="23"/>
                <w:szCs w:val="23"/>
                <w:lang w:eastAsia="en-US"/>
              </w:rPr>
              <w:t>ля за получением муниципальной усл</w:t>
            </w:r>
            <w:r w:rsidRPr="00FB2D19">
              <w:rPr>
                <w:sz w:val="23"/>
                <w:szCs w:val="23"/>
                <w:lang w:eastAsia="en-US"/>
              </w:rPr>
              <w:t>у</w:t>
            </w:r>
            <w:r w:rsidRPr="00FB2D19">
              <w:rPr>
                <w:sz w:val="23"/>
                <w:szCs w:val="23"/>
                <w:lang w:eastAsia="en-US"/>
              </w:rPr>
              <w:t>ги, по результатам которой выдан соо</w:t>
            </w:r>
            <w:r w:rsidRPr="00FB2D19">
              <w:rPr>
                <w:sz w:val="23"/>
                <w:szCs w:val="23"/>
                <w:lang w:eastAsia="en-US"/>
              </w:rPr>
              <w:t>т</w:t>
            </w:r>
            <w:r w:rsidRPr="00FB2D19">
              <w:rPr>
                <w:sz w:val="23"/>
                <w:szCs w:val="23"/>
                <w:lang w:eastAsia="en-US"/>
              </w:rPr>
              <w:t>ветствующий документ.</w:t>
            </w:r>
          </w:p>
        </w:tc>
      </w:tr>
      <w:tr w:rsidR="00FB2D19" w:rsidRPr="007C091F" w:rsidTr="00504C7C">
        <w:trPr>
          <w:trHeight w:val="416"/>
        </w:trPr>
        <w:tc>
          <w:tcPr>
            <w:tcW w:w="554" w:type="dxa"/>
          </w:tcPr>
          <w:p w:rsidR="00FB2D19" w:rsidRPr="00FB2D19" w:rsidRDefault="00FB2D19" w:rsidP="00097166">
            <w:pPr>
              <w:pStyle w:val="a7"/>
              <w:ind w:firstLine="0"/>
              <w:rPr>
                <w:sz w:val="23"/>
                <w:szCs w:val="23"/>
                <w:shd w:val="clear" w:color="auto" w:fill="FFFFFF"/>
                <w:lang w:eastAsia="en-US"/>
              </w:rPr>
            </w:pPr>
            <w:r w:rsidRPr="00FB2D19">
              <w:rPr>
                <w:sz w:val="23"/>
                <w:szCs w:val="23"/>
                <w:shd w:val="clear" w:color="auto" w:fill="FFFFFF"/>
                <w:lang w:eastAsia="en-US"/>
              </w:rPr>
              <w:t>4.</w:t>
            </w:r>
          </w:p>
        </w:tc>
        <w:tc>
          <w:tcPr>
            <w:tcW w:w="3753" w:type="dxa"/>
            <w:shd w:val="clear" w:color="auto" w:fill="FFFFFF" w:themeFill="background1"/>
          </w:tcPr>
          <w:p w:rsidR="00FB2D19" w:rsidRPr="00FB2D19" w:rsidRDefault="00FB2D19" w:rsidP="00097166">
            <w:pPr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sz w:val="23"/>
                <w:szCs w:val="23"/>
                <w:lang w:eastAsia="en-US"/>
              </w:rPr>
            </w:pPr>
            <w:r w:rsidRPr="00FB2D19">
              <w:rPr>
                <w:rFonts w:ascii="Times New Roman" w:hAnsi="Times New Roman" w:cs="Times New Roman"/>
                <w:color w:val="auto"/>
                <w:sz w:val="23"/>
                <w:szCs w:val="23"/>
                <w:lang w:eastAsia="en-US"/>
              </w:rPr>
              <w:t>От имени заявителя могут действ</w:t>
            </w:r>
            <w:r w:rsidRPr="00FB2D19">
              <w:rPr>
                <w:rFonts w:ascii="Times New Roman" w:hAnsi="Times New Roman" w:cs="Times New Roman"/>
                <w:color w:val="auto"/>
                <w:sz w:val="23"/>
                <w:szCs w:val="23"/>
                <w:lang w:eastAsia="en-US"/>
              </w:rPr>
              <w:t>о</w:t>
            </w:r>
            <w:r w:rsidRPr="00FB2D19">
              <w:rPr>
                <w:rFonts w:ascii="Times New Roman" w:hAnsi="Times New Roman" w:cs="Times New Roman"/>
                <w:color w:val="auto"/>
                <w:sz w:val="23"/>
                <w:szCs w:val="23"/>
                <w:lang w:eastAsia="en-US"/>
              </w:rPr>
              <w:t>вать его представители, наделе</w:t>
            </w:r>
            <w:r w:rsidRPr="00FB2D19">
              <w:rPr>
                <w:rFonts w:ascii="Times New Roman" w:hAnsi="Times New Roman" w:cs="Times New Roman"/>
                <w:color w:val="auto"/>
                <w:sz w:val="23"/>
                <w:szCs w:val="23"/>
                <w:lang w:eastAsia="en-US"/>
              </w:rPr>
              <w:t>н</w:t>
            </w:r>
            <w:r w:rsidRPr="00FB2D19">
              <w:rPr>
                <w:rFonts w:ascii="Times New Roman" w:hAnsi="Times New Roman" w:cs="Times New Roman"/>
                <w:color w:val="auto"/>
                <w:sz w:val="23"/>
                <w:szCs w:val="23"/>
                <w:lang w:eastAsia="en-US"/>
              </w:rPr>
              <w:t>ные соответствующими полном</w:t>
            </w:r>
            <w:r w:rsidRPr="00FB2D19">
              <w:rPr>
                <w:rFonts w:ascii="Times New Roman" w:hAnsi="Times New Roman" w:cs="Times New Roman"/>
                <w:color w:val="auto"/>
                <w:sz w:val="23"/>
                <w:szCs w:val="23"/>
                <w:lang w:eastAsia="en-US"/>
              </w:rPr>
              <w:t>о</w:t>
            </w:r>
            <w:r w:rsidRPr="00FB2D19">
              <w:rPr>
                <w:rFonts w:ascii="Times New Roman" w:hAnsi="Times New Roman" w:cs="Times New Roman"/>
                <w:color w:val="auto"/>
                <w:sz w:val="23"/>
                <w:szCs w:val="23"/>
                <w:lang w:eastAsia="en-US"/>
              </w:rPr>
              <w:t>чиями в порядке, устано</w:t>
            </w:r>
            <w:r w:rsidRPr="00FB2D19">
              <w:rPr>
                <w:rFonts w:ascii="Times New Roman" w:hAnsi="Times New Roman" w:cs="Times New Roman"/>
                <w:color w:val="auto"/>
                <w:sz w:val="23"/>
                <w:szCs w:val="23"/>
                <w:lang w:eastAsia="en-US"/>
              </w:rPr>
              <w:t>в</w:t>
            </w:r>
            <w:r w:rsidRPr="00FB2D19">
              <w:rPr>
                <w:rFonts w:ascii="Times New Roman" w:hAnsi="Times New Roman" w:cs="Times New Roman"/>
                <w:color w:val="auto"/>
                <w:sz w:val="23"/>
                <w:szCs w:val="23"/>
                <w:lang w:eastAsia="en-US"/>
              </w:rPr>
              <w:t>ленном законодательством Российской Ф</w:t>
            </w:r>
            <w:r w:rsidRPr="00FB2D19">
              <w:rPr>
                <w:rFonts w:ascii="Times New Roman" w:hAnsi="Times New Roman" w:cs="Times New Roman"/>
                <w:color w:val="auto"/>
                <w:sz w:val="23"/>
                <w:szCs w:val="23"/>
                <w:lang w:eastAsia="en-US"/>
              </w:rPr>
              <w:t>е</w:t>
            </w:r>
            <w:r w:rsidRPr="00FB2D19">
              <w:rPr>
                <w:rFonts w:ascii="Times New Roman" w:hAnsi="Times New Roman" w:cs="Times New Roman"/>
                <w:color w:val="auto"/>
                <w:sz w:val="23"/>
                <w:szCs w:val="23"/>
                <w:lang w:eastAsia="en-US"/>
              </w:rPr>
              <w:t>дерации</w:t>
            </w:r>
          </w:p>
        </w:tc>
        <w:tc>
          <w:tcPr>
            <w:tcW w:w="3774" w:type="dxa"/>
            <w:shd w:val="clear" w:color="auto" w:fill="FFFFFF" w:themeFill="background1"/>
          </w:tcPr>
          <w:p w:rsidR="00FB2D19" w:rsidRPr="00FB2D19" w:rsidRDefault="00FB2D19" w:rsidP="00097166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spacing w:val="-6"/>
                <w:sz w:val="23"/>
                <w:szCs w:val="23"/>
                <w:lang w:eastAsia="en-US"/>
              </w:rPr>
            </w:pPr>
            <w:r w:rsidRPr="00FB2D19">
              <w:rPr>
                <w:spacing w:val="-6"/>
                <w:sz w:val="23"/>
                <w:szCs w:val="23"/>
                <w:lang w:eastAsia="en-US"/>
              </w:rPr>
              <w:t>1) представление заявителем док</w:t>
            </w:r>
            <w:r w:rsidRPr="00FB2D19">
              <w:rPr>
                <w:spacing w:val="-6"/>
                <w:sz w:val="23"/>
                <w:szCs w:val="23"/>
                <w:lang w:eastAsia="en-US"/>
              </w:rPr>
              <w:t>у</w:t>
            </w:r>
            <w:r w:rsidRPr="00FB2D19">
              <w:rPr>
                <w:spacing w:val="-6"/>
                <w:sz w:val="23"/>
                <w:szCs w:val="23"/>
                <w:lang w:eastAsia="en-US"/>
              </w:rPr>
              <w:t>ментов, оформленных не в соотве</w:t>
            </w:r>
            <w:r w:rsidRPr="00FB2D19">
              <w:rPr>
                <w:spacing w:val="-6"/>
                <w:sz w:val="23"/>
                <w:szCs w:val="23"/>
                <w:lang w:eastAsia="en-US"/>
              </w:rPr>
              <w:t>т</w:t>
            </w:r>
            <w:r w:rsidRPr="00FB2D19">
              <w:rPr>
                <w:spacing w:val="-6"/>
                <w:sz w:val="23"/>
                <w:szCs w:val="23"/>
                <w:lang w:eastAsia="en-US"/>
              </w:rPr>
              <w:t>ствии с установленным порядком (наличие исправлений, серьезных п</w:t>
            </w:r>
            <w:r w:rsidRPr="00FB2D19">
              <w:rPr>
                <w:spacing w:val="-6"/>
                <w:sz w:val="23"/>
                <w:szCs w:val="23"/>
                <w:lang w:eastAsia="en-US"/>
              </w:rPr>
              <w:t>о</w:t>
            </w:r>
            <w:r w:rsidRPr="00FB2D19">
              <w:rPr>
                <w:spacing w:val="-6"/>
                <w:sz w:val="23"/>
                <w:szCs w:val="23"/>
                <w:lang w:eastAsia="en-US"/>
              </w:rPr>
              <w:t>вреждений, не позволяющих одн</w:t>
            </w:r>
            <w:r w:rsidRPr="00FB2D19">
              <w:rPr>
                <w:spacing w:val="-6"/>
                <w:sz w:val="23"/>
                <w:szCs w:val="23"/>
                <w:lang w:eastAsia="en-US"/>
              </w:rPr>
              <w:t>о</w:t>
            </w:r>
            <w:r w:rsidRPr="00FB2D19">
              <w:rPr>
                <w:spacing w:val="-6"/>
                <w:sz w:val="23"/>
                <w:szCs w:val="23"/>
                <w:lang w:eastAsia="en-US"/>
              </w:rPr>
              <w:t>значно истолковать их содерж</w:t>
            </w:r>
            <w:r w:rsidRPr="00FB2D19">
              <w:rPr>
                <w:spacing w:val="-6"/>
                <w:sz w:val="23"/>
                <w:szCs w:val="23"/>
                <w:lang w:eastAsia="en-US"/>
              </w:rPr>
              <w:t>а</w:t>
            </w:r>
            <w:r w:rsidRPr="00FB2D19">
              <w:rPr>
                <w:spacing w:val="-6"/>
                <w:sz w:val="23"/>
                <w:szCs w:val="23"/>
                <w:lang w:eastAsia="en-US"/>
              </w:rPr>
              <w:t>ние, отсутствие обратного адреса, отсу</w:t>
            </w:r>
            <w:r w:rsidRPr="00FB2D19">
              <w:rPr>
                <w:spacing w:val="-6"/>
                <w:sz w:val="23"/>
                <w:szCs w:val="23"/>
                <w:lang w:eastAsia="en-US"/>
              </w:rPr>
              <w:t>т</w:t>
            </w:r>
            <w:r w:rsidRPr="00FB2D19">
              <w:rPr>
                <w:spacing w:val="-6"/>
                <w:sz w:val="23"/>
                <w:szCs w:val="23"/>
                <w:lang w:eastAsia="en-US"/>
              </w:rPr>
              <w:t>ствие подписи, печати (при наличии);</w:t>
            </w:r>
          </w:p>
          <w:p w:rsidR="00FB2D19" w:rsidRPr="00FB2D19" w:rsidRDefault="00FB2D19" w:rsidP="00FB2D19"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spacing w:val="-6"/>
                <w:sz w:val="23"/>
                <w:szCs w:val="23"/>
                <w:lang w:eastAsia="en-US"/>
              </w:rPr>
            </w:pPr>
            <w:r w:rsidRPr="00FB2D19">
              <w:rPr>
                <w:spacing w:val="-6"/>
                <w:sz w:val="23"/>
                <w:szCs w:val="23"/>
                <w:lang w:eastAsia="en-US"/>
              </w:rPr>
              <w:t>2) несоблюдение установленных з</w:t>
            </w:r>
            <w:r w:rsidRPr="00FB2D19">
              <w:rPr>
                <w:spacing w:val="-6"/>
                <w:sz w:val="23"/>
                <w:szCs w:val="23"/>
                <w:lang w:eastAsia="en-US"/>
              </w:rPr>
              <w:t>а</w:t>
            </w:r>
            <w:r w:rsidRPr="00FB2D19">
              <w:rPr>
                <w:spacing w:val="-6"/>
                <w:sz w:val="23"/>
                <w:szCs w:val="23"/>
                <w:lang w:eastAsia="en-US"/>
              </w:rPr>
              <w:t xml:space="preserve">конодательством Российской </w:t>
            </w:r>
            <w:r w:rsidRPr="00FB2D19">
              <w:rPr>
                <w:spacing w:val="-6"/>
                <w:sz w:val="23"/>
                <w:szCs w:val="23"/>
                <w:lang w:eastAsia="en-US"/>
              </w:rPr>
              <w:t>Фед</w:t>
            </w:r>
            <w:r w:rsidRPr="00FB2D19">
              <w:rPr>
                <w:spacing w:val="-6"/>
                <w:sz w:val="23"/>
                <w:szCs w:val="23"/>
                <w:lang w:eastAsia="en-US"/>
              </w:rPr>
              <w:t>е</w:t>
            </w:r>
            <w:r w:rsidRPr="00FB2D19">
              <w:rPr>
                <w:spacing w:val="-6"/>
                <w:sz w:val="23"/>
                <w:szCs w:val="23"/>
                <w:lang w:eastAsia="en-US"/>
              </w:rPr>
              <w:t>рации условий признания действ</w:t>
            </w:r>
            <w:r w:rsidRPr="00FB2D19">
              <w:rPr>
                <w:spacing w:val="-6"/>
                <w:sz w:val="23"/>
                <w:szCs w:val="23"/>
                <w:lang w:eastAsia="en-US"/>
              </w:rPr>
              <w:t>и</w:t>
            </w:r>
            <w:r w:rsidRPr="00FB2D19">
              <w:rPr>
                <w:spacing w:val="-6"/>
                <w:sz w:val="23"/>
                <w:szCs w:val="23"/>
                <w:lang w:eastAsia="en-US"/>
              </w:rPr>
              <w:t>тельности электронной подп</w:t>
            </w:r>
            <w:r w:rsidRPr="00FB2D19">
              <w:rPr>
                <w:spacing w:val="-6"/>
                <w:sz w:val="23"/>
                <w:szCs w:val="23"/>
                <w:lang w:eastAsia="en-US"/>
              </w:rPr>
              <w:t>и</w:t>
            </w:r>
            <w:r w:rsidRPr="00FB2D19">
              <w:rPr>
                <w:spacing w:val="-6"/>
                <w:sz w:val="23"/>
                <w:szCs w:val="23"/>
                <w:lang w:eastAsia="en-US"/>
              </w:rPr>
              <w:t>си.</w:t>
            </w:r>
          </w:p>
        </w:tc>
        <w:tc>
          <w:tcPr>
            <w:tcW w:w="2356" w:type="dxa"/>
            <w:shd w:val="clear" w:color="auto" w:fill="FFFFFF" w:themeFill="background1"/>
          </w:tcPr>
          <w:p w:rsidR="00FB2D19" w:rsidRPr="00FB2D19" w:rsidRDefault="00FB2D19" w:rsidP="00097166">
            <w:pPr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sz w:val="23"/>
                <w:szCs w:val="23"/>
                <w:lang w:eastAsia="en-US"/>
              </w:rPr>
            </w:pPr>
            <w:r w:rsidRPr="00FB2D19">
              <w:rPr>
                <w:rFonts w:ascii="Times New Roman" w:hAnsi="Times New Roman" w:cs="Times New Roman"/>
                <w:color w:val="auto"/>
                <w:sz w:val="23"/>
                <w:szCs w:val="23"/>
                <w:shd w:val="clear" w:color="auto" w:fill="FFFFFF"/>
                <w:lang w:eastAsia="en-US"/>
              </w:rPr>
              <w:t>Основания для пр</w:t>
            </w:r>
            <w:r w:rsidRPr="00FB2D19">
              <w:rPr>
                <w:rFonts w:ascii="Times New Roman" w:hAnsi="Times New Roman" w:cs="Times New Roman"/>
                <w:color w:val="auto"/>
                <w:sz w:val="23"/>
                <w:szCs w:val="23"/>
                <w:shd w:val="clear" w:color="auto" w:fill="FFFFFF"/>
                <w:lang w:eastAsia="en-US"/>
              </w:rPr>
              <w:t>и</w:t>
            </w:r>
            <w:r w:rsidRPr="00FB2D19">
              <w:rPr>
                <w:rFonts w:ascii="Times New Roman" w:hAnsi="Times New Roman" w:cs="Times New Roman"/>
                <w:color w:val="auto"/>
                <w:sz w:val="23"/>
                <w:szCs w:val="23"/>
                <w:shd w:val="clear" w:color="auto" w:fill="FFFFFF"/>
                <w:lang w:eastAsia="en-US"/>
              </w:rPr>
              <w:t>остановления пред</w:t>
            </w:r>
            <w:r w:rsidRPr="00FB2D19">
              <w:rPr>
                <w:rFonts w:ascii="Times New Roman" w:hAnsi="Times New Roman" w:cs="Times New Roman"/>
                <w:color w:val="auto"/>
                <w:sz w:val="23"/>
                <w:szCs w:val="23"/>
                <w:shd w:val="clear" w:color="auto" w:fill="FFFFFF"/>
                <w:lang w:eastAsia="en-US"/>
              </w:rPr>
              <w:t>о</w:t>
            </w:r>
            <w:r w:rsidRPr="00FB2D19">
              <w:rPr>
                <w:rFonts w:ascii="Times New Roman" w:hAnsi="Times New Roman" w:cs="Times New Roman"/>
                <w:color w:val="auto"/>
                <w:sz w:val="23"/>
                <w:szCs w:val="23"/>
                <w:shd w:val="clear" w:color="auto" w:fill="FFFFFF"/>
                <w:lang w:eastAsia="en-US"/>
              </w:rPr>
              <w:t>ставления муниц</w:t>
            </w:r>
            <w:r w:rsidRPr="00FB2D19">
              <w:rPr>
                <w:rFonts w:ascii="Times New Roman" w:hAnsi="Times New Roman" w:cs="Times New Roman"/>
                <w:color w:val="auto"/>
                <w:sz w:val="23"/>
                <w:szCs w:val="23"/>
                <w:shd w:val="clear" w:color="auto" w:fill="FFFFFF"/>
                <w:lang w:eastAsia="en-US"/>
              </w:rPr>
              <w:t>и</w:t>
            </w:r>
            <w:r w:rsidRPr="00FB2D19">
              <w:rPr>
                <w:rFonts w:ascii="Times New Roman" w:hAnsi="Times New Roman" w:cs="Times New Roman"/>
                <w:color w:val="auto"/>
                <w:sz w:val="23"/>
                <w:szCs w:val="23"/>
                <w:shd w:val="clear" w:color="auto" w:fill="FFFFFF"/>
                <w:lang w:eastAsia="en-US"/>
              </w:rPr>
              <w:t>пальной услуги зак</w:t>
            </w:r>
            <w:r w:rsidRPr="00FB2D19">
              <w:rPr>
                <w:rFonts w:ascii="Times New Roman" w:hAnsi="Times New Roman" w:cs="Times New Roman"/>
                <w:color w:val="auto"/>
                <w:sz w:val="23"/>
                <w:szCs w:val="23"/>
                <w:shd w:val="clear" w:color="auto" w:fill="FFFFFF"/>
                <w:lang w:eastAsia="en-US"/>
              </w:rPr>
              <w:t>о</w:t>
            </w:r>
            <w:r w:rsidRPr="00FB2D19">
              <w:rPr>
                <w:rFonts w:ascii="Times New Roman" w:hAnsi="Times New Roman" w:cs="Times New Roman"/>
                <w:color w:val="auto"/>
                <w:sz w:val="23"/>
                <w:szCs w:val="23"/>
                <w:shd w:val="clear" w:color="auto" w:fill="FFFFFF"/>
                <w:lang w:eastAsia="en-US"/>
              </w:rPr>
              <w:t>нодательством Ро</w:t>
            </w:r>
            <w:r w:rsidRPr="00FB2D19">
              <w:rPr>
                <w:rFonts w:ascii="Times New Roman" w:hAnsi="Times New Roman" w:cs="Times New Roman"/>
                <w:color w:val="auto"/>
                <w:sz w:val="23"/>
                <w:szCs w:val="23"/>
                <w:shd w:val="clear" w:color="auto" w:fill="FFFFFF"/>
                <w:lang w:eastAsia="en-US"/>
              </w:rPr>
              <w:t>с</w:t>
            </w:r>
            <w:r w:rsidRPr="00FB2D19">
              <w:rPr>
                <w:rFonts w:ascii="Times New Roman" w:hAnsi="Times New Roman" w:cs="Times New Roman"/>
                <w:color w:val="auto"/>
                <w:sz w:val="23"/>
                <w:szCs w:val="23"/>
                <w:shd w:val="clear" w:color="auto" w:fill="FFFFFF"/>
                <w:lang w:eastAsia="en-US"/>
              </w:rPr>
              <w:t>сийской Федер</w:t>
            </w:r>
            <w:r w:rsidRPr="00FB2D19">
              <w:rPr>
                <w:rFonts w:ascii="Times New Roman" w:hAnsi="Times New Roman" w:cs="Times New Roman"/>
                <w:color w:val="auto"/>
                <w:sz w:val="23"/>
                <w:szCs w:val="23"/>
                <w:shd w:val="clear" w:color="auto" w:fill="FFFFFF"/>
                <w:lang w:eastAsia="en-US"/>
              </w:rPr>
              <w:t>а</w:t>
            </w:r>
            <w:r w:rsidRPr="00FB2D19">
              <w:rPr>
                <w:rFonts w:ascii="Times New Roman" w:hAnsi="Times New Roman" w:cs="Times New Roman"/>
                <w:color w:val="auto"/>
                <w:sz w:val="23"/>
                <w:szCs w:val="23"/>
                <w:shd w:val="clear" w:color="auto" w:fill="FFFFFF"/>
                <w:lang w:eastAsia="en-US"/>
              </w:rPr>
              <w:t>ции не предусмо</w:t>
            </w:r>
            <w:r w:rsidRPr="00FB2D19">
              <w:rPr>
                <w:rFonts w:ascii="Times New Roman" w:hAnsi="Times New Roman" w:cs="Times New Roman"/>
                <w:color w:val="auto"/>
                <w:sz w:val="23"/>
                <w:szCs w:val="23"/>
                <w:shd w:val="clear" w:color="auto" w:fill="FFFFFF"/>
                <w:lang w:eastAsia="en-US"/>
              </w:rPr>
              <w:t>т</w:t>
            </w:r>
            <w:r w:rsidRPr="00FB2D19">
              <w:rPr>
                <w:rFonts w:ascii="Times New Roman" w:hAnsi="Times New Roman" w:cs="Times New Roman"/>
                <w:color w:val="auto"/>
                <w:sz w:val="23"/>
                <w:szCs w:val="23"/>
                <w:shd w:val="clear" w:color="auto" w:fill="FFFFFF"/>
                <w:lang w:eastAsia="en-US"/>
              </w:rPr>
              <w:t>рены</w:t>
            </w:r>
          </w:p>
        </w:tc>
        <w:tc>
          <w:tcPr>
            <w:tcW w:w="4236" w:type="dxa"/>
            <w:shd w:val="clear" w:color="auto" w:fill="FFFFFF" w:themeFill="background1"/>
          </w:tcPr>
          <w:p w:rsidR="00FB2D19" w:rsidRPr="00FB2D19" w:rsidRDefault="00FB2D19" w:rsidP="00097166">
            <w:pPr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sz w:val="23"/>
                <w:szCs w:val="23"/>
                <w:lang w:eastAsia="en-US"/>
              </w:rPr>
            </w:pPr>
            <w:r w:rsidRPr="00FB2D19">
              <w:rPr>
                <w:rFonts w:ascii="Times New Roman" w:hAnsi="Times New Roman" w:cs="Times New Roman"/>
                <w:color w:val="auto"/>
                <w:sz w:val="23"/>
                <w:szCs w:val="23"/>
                <w:shd w:val="clear" w:color="auto" w:fill="FFFFFF"/>
                <w:lang w:eastAsia="en-US"/>
              </w:rPr>
              <w:t>Перечень оснований для отказа в пред</w:t>
            </w:r>
            <w:r w:rsidRPr="00FB2D19">
              <w:rPr>
                <w:rFonts w:ascii="Times New Roman" w:hAnsi="Times New Roman" w:cs="Times New Roman"/>
                <w:color w:val="auto"/>
                <w:sz w:val="23"/>
                <w:szCs w:val="23"/>
                <w:shd w:val="clear" w:color="auto" w:fill="FFFFFF"/>
                <w:lang w:eastAsia="en-US"/>
              </w:rPr>
              <w:t>о</w:t>
            </w:r>
            <w:r w:rsidRPr="00FB2D19">
              <w:rPr>
                <w:rFonts w:ascii="Times New Roman" w:hAnsi="Times New Roman" w:cs="Times New Roman"/>
                <w:color w:val="auto"/>
                <w:sz w:val="23"/>
                <w:szCs w:val="23"/>
                <w:shd w:val="clear" w:color="auto" w:fill="FFFFFF"/>
                <w:lang w:eastAsia="en-US"/>
              </w:rPr>
              <w:t>ставлении муниципальной услуги и</w:t>
            </w:r>
            <w:r w:rsidRPr="00FB2D19">
              <w:rPr>
                <w:rFonts w:ascii="Times New Roman" w:hAnsi="Times New Roman" w:cs="Times New Roman"/>
                <w:color w:val="auto"/>
                <w:sz w:val="23"/>
                <w:szCs w:val="23"/>
                <w:shd w:val="clear" w:color="auto" w:fill="FFFFFF"/>
                <w:lang w:eastAsia="en-US"/>
              </w:rPr>
              <w:t>с</w:t>
            </w:r>
            <w:r w:rsidRPr="00FB2D19">
              <w:rPr>
                <w:rFonts w:ascii="Times New Roman" w:hAnsi="Times New Roman" w:cs="Times New Roman"/>
                <w:color w:val="auto"/>
                <w:sz w:val="23"/>
                <w:szCs w:val="23"/>
                <w:shd w:val="clear" w:color="auto" w:fill="FFFFFF"/>
                <w:lang w:eastAsia="en-US"/>
              </w:rPr>
              <w:t>пользуется в зависимости от идентиф</w:t>
            </w:r>
            <w:r w:rsidRPr="00FB2D19">
              <w:rPr>
                <w:rFonts w:ascii="Times New Roman" w:hAnsi="Times New Roman" w:cs="Times New Roman"/>
                <w:color w:val="auto"/>
                <w:sz w:val="23"/>
                <w:szCs w:val="23"/>
                <w:shd w:val="clear" w:color="auto" w:fill="FFFFFF"/>
                <w:lang w:eastAsia="en-US"/>
              </w:rPr>
              <w:t>и</w:t>
            </w:r>
            <w:r w:rsidRPr="00FB2D19">
              <w:rPr>
                <w:rFonts w:ascii="Times New Roman" w:hAnsi="Times New Roman" w:cs="Times New Roman"/>
                <w:color w:val="auto"/>
                <w:sz w:val="23"/>
                <w:szCs w:val="23"/>
                <w:shd w:val="clear" w:color="auto" w:fill="FFFFFF"/>
                <w:lang w:eastAsia="en-US"/>
              </w:rPr>
              <w:t>каторов категории (признаков) заявит</w:t>
            </w:r>
            <w:r w:rsidRPr="00FB2D19">
              <w:rPr>
                <w:rFonts w:ascii="Times New Roman" w:hAnsi="Times New Roman" w:cs="Times New Roman"/>
                <w:color w:val="auto"/>
                <w:sz w:val="23"/>
                <w:szCs w:val="23"/>
                <w:shd w:val="clear" w:color="auto" w:fill="FFFFFF"/>
                <w:lang w:eastAsia="en-US"/>
              </w:rPr>
              <w:t>е</w:t>
            </w:r>
            <w:r w:rsidRPr="00FB2D19">
              <w:rPr>
                <w:rFonts w:ascii="Times New Roman" w:hAnsi="Times New Roman" w:cs="Times New Roman"/>
                <w:color w:val="auto"/>
                <w:sz w:val="23"/>
                <w:szCs w:val="23"/>
                <w:shd w:val="clear" w:color="auto" w:fill="FFFFFF"/>
                <w:lang w:eastAsia="en-US"/>
              </w:rPr>
              <w:t>лей, чьи интересы представляет упо</w:t>
            </w:r>
            <w:r w:rsidRPr="00FB2D19">
              <w:rPr>
                <w:rFonts w:ascii="Times New Roman" w:hAnsi="Times New Roman" w:cs="Times New Roman"/>
                <w:color w:val="auto"/>
                <w:sz w:val="23"/>
                <w:szCs w:val="23"/>
                <w:shd w:val="clear" w:color="auto" w:fill="FFFFFF"/>
                <w:lang w:eastAsia="en-US"/>
              </w:rPr>
              <w:t>л</w:t>
            </w:r>
            <w:r w:rsidRPr="00FB2D19">
              <w:rPr>
                <w:rFonts w:ascii="Times New Roman" w:hAnsi="Times New Roman" w:cs="Times New Roman"/>
                <w:color w:val="auto"/>
                <w:sz w:val="23"/>
                <w:szCs w:val="23"/>
                <w:shd w:val="clear" w:color="auto" w:fill="FFFFFF"/>
                <w:lang w:eastAsia="en-US"/>
              </w:rPr>
              <w:t>номоченное лицо</w:t>
            </w:r>
          </w:p>
        </w:tc>
      </w:tr>
    </w:tbl>
    <w:p w:rsidR="004279F0" w:rsidRPr="00FB2D19" w:rsidRDefault="004279F0" w:rsidP="007C091F">
      <w:pPr>
        <w:rPr>
          <w:rFonts w:ascii="Times New Roman" w:hAnsi="Times New Roman" w:cs="Times New Roman"/>
          <w:color w:val="auto"/>
          <w:szCs w:val="26"/>
        </w:rPr>
      </w:pPr>
    </w:p>
    <w:p w:rsidR="005776C8" w:rsidRPr="00FB2D19" w:rsidRDefault="005776C8" w:rsidP="007C091F">
      <w:pPr>
        <w:rPr>
          <w:rFonts w:ascii="Times New Roman" w:hAnsi="Times New Roman" w:cs="Times New Roman"/>
          <w:color w:val="auto"/>
          <w:szCs w:val="26"/>
        </w:rPr>
      </w:pPr>
    </w:p>
    <w:p w:rsidR="005776C8" w:rsidRPr="00FB2D19" w:rsidRDefault="005776C8" w:rsidP="007C091F">
      <w:pPr>
        <w:rPr>
          <w:rFonts w:ascii="Times New Roman" w:hAnsi="Times New Roman" w:cs="Times New Roman"/>
          <w:color w:val="auto"/>
          <w:szCs w:val="26"/>
        </w:rPr>
      </w:pPr>
    </w:p>
    <w:p w:rsidR="00CC3293" w:rsidRDefault="00CC3293" w:rsidP="00CC3293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Главный архитектор </w:t>
      </w:r>
    </w:p>
    <w:p w:rsidR="00CC3293" w:rsidRDefault="00CC3293" w:rsidP="00CC3293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района, начальник отдела </w:t>
      </w:r>
      <w:bookmarkStart w:id="0" w:name="_GoBack"/>
      <w:bookmarkEnd w:id="0"/>
    </w:p>
    <w:p w:rsidR="00CC3293" w:rsidRDefault="00CC3293" w:rsidP="00CC3293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 архитектуре и градостроительству, </w:t>
      </w:r>
    </w:p>
    <w:p w:rsidR="00CC3293" w:rsidRDefault="00CC3293" w:rsidP="00CC3293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управления по архитектуре, </w:t>
      </w:r>
    </w:p>
    <w:p w:rsidR="00CC3293" w:rsidRDefault="00CC3293" w:rsidP="00CC3293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строительству и ЖКХ администрации </w:t>
      </w:r>
    </w:p>
    <w:p w:rsidR="00CC3293" w:rsidRDefault="00CC3293" w:rsidP="00CC3293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муниципального образования </w:t>
      </w:r>
    </w:p>
    <w:p w:rsidR="00CC3293" w:rsidRDefault="00CC3293" w:rsidP="00CC3293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Брюховецкий муниципальный район </w:t>
      </w:r>
    </w:p>
    <w:p w:rsidR="005776C8" w:rsidRPr="007C091F" w:rsidRDefault="00CC3293" w:rsidP="00CC3293">
      <w:pPr>
        <w:rPr>
          <w:rFonts w:ascii="Times New Roman" w:hAnsi="Times New Roman" w:cs="Times New Roman"/>
          <w:color w:val="auto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Краснодарского края                                                                                                                                                   Ю.А. Скрыль</w:t>
      </w:r>
    </w:p>
    <w:sectPr w:rsidR="005776C8" w:rsidRPr="007C091F" w:rsidSect="00B573E0">
      <w:headerReference w:type="default" r:id="rId8"/>
      <w:pgSz w:w="16838" w:h="11906" w:orient="landscape"/>
      <w:pgMar w:top="1701" w:right="124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3E1" w:rsidRDefault="00D863E1" w:rsidP="00D863E1">
      <w:r>
        <w:separator/>
      </w:r>
    </w:p>
  </w:endnote>
  <w:endnote w:type="continuationSeparator" w:id="0">
    <w:p w:rsidR="00D863E1" w:rsidRDefault="00D863E1" w:rsidP="00D86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3E1" w:rsidRDefault="00D863E1" w:rsidP="00D863E1">
      <w:r>
        <w:separator/>
      </w:r>
    </w:p>
  </w:footnote>
  <w:footnote w:type="continuationSeparator" w:id="0">
    <w:p w:rsidR="00D863E1" w:rsidRDefault="00D863E1" w:rsidP="00D863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614760"/>
      <w:docPartObj>
        <w:docPartGallery w:val="Page Numbers (Margins)"/>
        <w:docPartUnique/>
      </w:docPartObj>
    </w:sdtPr>
    <w:sdtEndPr/>
    <w:sdtContent>
      <w:p w:rsidR="00D863E1" w:rsidRDefault="00D863E1">
        <w:pPr>
          <w:pStyle w:val="a9"/>
        </w:pPr>
        <w:r>
          <w:rPr>
            <w:noProof/>
            <w:lang w:bidi="ar-SA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AC20418" wp14:editId="5023D58C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457200" cy="409575"/>
                  <wp:effectExtent l="0" t="0" r="0" b="9525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57200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3E1" w:rsidRPr="00D863E1" w:rsidRDefault="00D863E1" w:rsidP="0057151D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D863E1">
                                <w:rPr>
                                  <w:rFonts w:ascii="Times New Roman" w:hAnsi="Times New Roman"/>
                                  <w:color w:val="auto"/>
                                  <w:sz w:val="28"/>
                                </w:rPr>
                                <w:fldChar w:fldCharType="begin"/>
                              </w:r>
                              <w:r w:rsidRPr="00D863E1">
                                <w:rPr>
                                  <w:rFonts w:ascii="Times New Roman" w:hAnsi="Times New Roman"/>
                                  <w:color w:val="auto"/>
                                  <w:sz w:val="28"/>
                                </w:rPr>
                                <w:instrText>PAGE   \* MERGEFORMAT</w:instrText>
                              </w:r>
                              <w:r w:rsidRPr="00D863E1">
                                <w:rPr>
                                  <w:rFonts w:ascii="Times New Roman" w:hAnsi="Times New Roman"/>
                                  <w:color w:val="auto"/>
                                  <w:sz w:val="28"/>
                                </w:rPr>
                                <w:fldChar w:fldCharType="separate"/>
                              </w:r>
                              <w:r w:rsidR="00FB2D19">
                                <w:rPr>
                                  <w:rFonts w:ascii="Times New Roman" w:hAnsi="Times New Roman"/>
                                  <w:noProof/>
                                  <w:color w:val="auto"/>
                                  <w:sz w:val="28"/>
                                </w:rPr>
                                <w:t>4</w:t>
                              </w:r>
                              <w:r w:rsidRPr="00D863E1">
                                <w:rPr>
                                  <w:rFonts w:ascii="Times New Roman" w:hAnsi="Times New Roman"/>
                                  <w:color w:val="auto"/>
                                  <w:sz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b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-15.2pt;margin-top:0;width:36pt;height:32.25pt;z-index:25165926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" o:allowincell="f" stroked="f">
                  <v:textbox style="layout-flow:vertical">
                    <w:txbxContent>
                      <w:p w:rsidR="00D863E1" w:rsidRPr="00D863E1" w:rsidRDefault="00D863E1" w:rsidP="0057151D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D863E1">
                          <w:rPr>
                            <w:rFonts w:ascii="Times New Roman" w:hAnsi="Times New Roman"/>
                            <w:color w:val="auto"/>
                            <w:sz w:val="28"/>
                          </w:rPr>
                          <w:fldChar w:fldCharType="begin"/>
                        </w:r>
                        <w:r w:rsidRPr="00D863E1">
                          <w:rPr>
                            <w:rFonts w:ascii="Times New Roman" w:hAnsi="Times New Roman"/>
                            <w:color w:val="auto"/>
                            <w:sz w:val="28"/>
                          </w:rPr>
                          <w:instrText>PAGE   \* MERGEFORMAT</w:instrText>
                        </w:r>
                        <w:r w:rsidRPr="00D863E1">
                          <w:rPr>
                            <w:rFonts w:ascii="Times New Roman" w:hAnsi="Times New Roman"/>
                            <w:color w:val="auto"/>
                            <w:sz w:val="28"/>
                          </w:rPr>
                          <w:fldChar w:fldCharType="separate"/>
                        </w:r>
                        <w:r w:rsidR="00FB2D19">
                          <w:rPr>
                            <w:rFonts w:ascii="Times New Roman" w:hAnsi="Times New Roman"/>
                            <w:noProof/>
                            <w:color w:val="auto"/>
                            <w:sz w:val="28"/>
                          </w:rPr>
                          <w:t>4</w:t>
                        </w:r>
                        <w:r w:rsidRPr="00D863E1">
                          <w:rPr>
                            <w:rFonts w:ascii="Times New Roman" w:hAnsi="Times New Roman"/>
                            <w:color w:val="auto"/>
                            <w:sz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autoHyphenation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0CB"/>
    <w:rsid w:val="000372C8"/>
    <w:rsid w:val="00045241"/>
    <w:rsid w:val="000506B6"/>
    <w:rsid w:val="00066F19"/>
    <w:rsid w:val="0006773C"/>
    <w:rsid w:val="0007184D"/>
    <w:rsid w:val="000876B1"/>
    <w:rsid w:val="000B4552"/>
    <w:rsid w:val="000B75EE"/>
    <w:rsid w:val="000C7801"/>
    <w:rsid w:val="001176E6"/>
    <w:rsid w:val="0017490D"/>
    <w:rsid w:val="00183C63"/>
    <w:rsid w:val="001973A3"/>
    <w:rsid w:val="001C08A5"/>
    <w:rsid w:val="001D50CB"/>
    <w:rsid w:val="001E483E"/>
    <w:rsid w:val="00276124"/>
    <w:rsid w:val="002E37EA"/>
    <w:rsid w:val="00300B23"/>
    <w:rsid w:val="003154A7"/>
    <w:rsid w:val="00342749"/>
    <w:rsid w:val="0034553F"/>
    <w:rsid w:val="00353DD4"/>
    <w:rsid w:val="00361302"/>
    <w:rsid w:val="003D56F6"/>
    <w:rsid w:val="004066D2"/>
    <w:rsid w:val="004279F0"/>
    <w:rsid w:val="0047463A"/>
    <w:rsid w:val="00494151"/>
    <w:rsid w:val="004E1B6E"/>
    <w:rsid w:val="00504C5C"/>
    <w:rsid w:val="00504C7C"/>
    <w:rsid w:val="0054106D"/>
    <w:rsid w:val="00567481"/>
    <w:rsid w:val="0057151D"/>
    <w:rsid w:val="005728E7"/>
    <w:rsid w:val="005776C8"/>
    <w:rsid w:val="00577C16"/>
    <w:rsid w:val="00671C45"/>
    <w:rsid w:val="006904A6"/>
    <w:rsid w:val="006E7A1E"/>
    <w:rsid w:val="006F032D"/>
    <w:rsid w:val="006F16E4"/>
    <w:rsid w:val="006F43EE"/>
    <w:rsid w:val="007139A3"/>
    <w:rsid w:val="0077220A"/>
    <w:rsid w:val="00784D71"/>
    <w:rsid w:val="007A1650"/>
    <w:rsid w:val="007C091F"/>
    <w:rsid w:val="00802E58"/>
    <w:rsid w:val="00815577"/>
    <w:rsid w:val="008C74D4"/>
    <w:rsid w:val="008D46D8"/>
    <w:rsid w:val="008F70D9"/>
    <w:rsid w:val="00956B86"/>
    <w:rsid w:val="00964517"/>
    <w:rsid w:val="009A1A37"/>
    <w:rsid w:val="009C18F8"/>
    <w:rsid w:val="009D0269"/>
    <w:rsid w:val="009F1F3C"/>
    <w:rsid w:val="009F20B6"/>
    <w:rsid w:val="00A17931"/>
    <w:rsid w:val="00A36E84"/>
    <w:rsid w:val="00A55F79"/>
    <w:rsid w:val="00AB605A"/>
    <w:rsid w:val="00AC43CE"/>
    <w:rsid w:val="00AE2658"/>
    <w:rsid w:val="00B02E10"/>
    <w:rsid w:val="00B36C23"/>
    <w:rsid w:val="00B43651"/>
    <w:rsid w:val="00B570FF"/>
    <w:rsid w:val="00B573E0"/>
    <w:rsid w:val="00B80D6D"/>
    <w:rsid w:val="00B90FD2"/>
    <w:rsid w:val="00BA1667"/>
    <w:rsid w:val="00BA411E"/>
    <w:rsid w:val="00BC42B2"/>
    <w:rsid w:val="00BD7498"/>
    <w:rsid w:val="00BF6DD3"/>
    <w:rsid w:val="00BF7ACA"/>
    <w:rsid w:val="00C266D8"/>
    <w:rsid w:val="00C274F0"/>
    <w:rsid w:val="00C73C8C"/>
    <w:rsid w:val="00C805A7"/>
    <w:rsid w:val="00CA3675"/>
    <w:rsid w:val="00CC2549"/>
    <w:rsid w:val="00CC3293"/>
    <w:rsid w:val="00D0188B"/>
    <w:rsid w:val="00D34673"/>
    <w:rsid w:val="00D81DBB"/>
    <w:rsid w:val="00D863E1"/>
    <w:rsid w:val="00D91F20"/>
    <w:rsid w:val="00DC301D"/>
    <w:rsid w:val="00DE5BC3"/>
    <w:rsid w:val="00E94E3D"/>
    <w:rsid w:val="00EA3D6A"/>
    <w:rsid w:val="00F13444"/>
    <w:rsid w:val="00F17884"/>
    <w:rsid w:val="00F2334D"/>
    <w:rsid w:val="00F244D4"/>
    <w:rsid w:val="00F26F67"/>
    <w:rsid w:val="00F33A94"/>
    <w:rsid w:val="00F6297C"/>
    <w:rsid w:val="00F67BE7"/>
    <w:rsid w:val="00F7744E"/>
    <w:rsid w:val="00FB1F9F"/>
    <w:rsid w:val="00FB2D19"/>
    <w:rsid w:val="00FB3BDD"/>
    <w:rsid w:val="00FD27FF"/>
    <w:rsid w:val="00FD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9F0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066F19"/>
    <w:pPr>
      <w:keepNext/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066F1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66F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66F19"/>
    <w:rPr>
      <w:rFonts w:ascii="Cambria" w:hAnsi="Cambria"/>
      <w:b/>
      <w:bCs/>
      <w:kern w:val="1"/>
      <w:sz w:val="32"/>
      <w:szCs w:val="32"/>
    </w:rPr>
  </w:style>
  <w:style w:type="character" w:customStyle="1" w:styleId="20">
    <w:name w:val="Заголовок 2 Знак"/>
    <w:basedOn w:val="a0"/>
    <w:link w:val="2"/>
    <w:rsid w:val="00066F19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066F19"/>
    <w:rPr>
      <w:rFonts w:ascii="Cambria" w:hAnsi="Cambria"/>
      <w:b/>
      <w:bCs/>
      <w:sz w:val="26"/>
      <w:szCs w:val="26"/>
    </w:rPr>
  </w:style>
  <w:style w:type="character" w:styleId="a3">
    <w:name w:val="Emphasis"/>
    <w:uiPriority w:val="20"/>
    <w:qFormat/>
    <w:rsid w:val="00066F19"/>
    <w:rPr>
      <w:i/>
      <w:iCs/>
    </w:rPr>
  </w:style>
  <w:style w:type="paragraph" w:styleId="a4">
    <w:name w:val="No Spacing"/>
    <w:qFormat/>
    <w:rsid w:val="00066F19"/>
    <w:pPr>
      <w:suppressAutoHyphens/>
    </w:pPr>
    <w:rPr>
      <w:rFonts w:ascii="Calibri" w:hAnsi="Calibri"/>
      <w:sz w:val="22"/>
      <w:szCs w:val="22"/>
      <w:lang w:eastAsia="ar-SA"/>
    </w:rPr>
  </w:style>
  <w:style w:type="paragraph" w:styleId="a5">
    <w:name w:val="List Paragraph"/>
    <w:basedOn w:val="a"/>
    <w:uiPriority w:val="34"/>
    <w:qFormat/>
    <w:rsid w:val="00066F19"/>
    <w:pPr>
      <w:spacing w:after="200" w:line="276" w:lineRule="auto"/>
      <w:ind w:left="720"/>
      <w:contextualSpacing/>
    </w:pPr>
    <w:rPr>
      <w:rFonts w:eastAsia="Calibri"/>
      <w:sz w:val="28"/>
      <w:szCs w:val="28"/>
    </w:rPr>
  </w:style>
  <w:style w:type="character" w:styleId="a6">
    <w:name w:val="Hyperlink"/>
    <w:basedOn w:val="a0"/>
    <w:unhideWhenUsed/>
    <w:rsid w:val="004279F0"/>
    <w:rPr>
      <w:color w:val="0000FF"/>
      <w:u w:val="single"/>
    </w:rPr>
  </w:style>
  <w:style w:type="paragraph" w:customStyle="1" w:styleId="s1">
    <w:name w:val="s_1"/>
    <w:basedOn w:val="a"/>
    <w:qFormat/>
    <w:rsid w:val="004279F0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a7">
    <w:name w:val="Нормальный"/>
    <w:basedOn w:val="a"/>
    <w:rsid w:val="00CA3675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table" w:styleId="a8">
    <w:name w:val="Table Grid"/>
    <w:basedOn w:val="a1"/>
    <w:uiPriority w:val="59"/>
    <w:rsid w:val="00CA3675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D863E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863E1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b">
    <w:name w:val="footer"/>
    <w:basedOn w:val="a"/>
    <w:link w:val="ac"/>
    <w:uiPriority w:val="99"/>
    <w:unhideWhenUsed/>
    <w:rsid w:val="00D863E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863E1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57151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7151D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customStyle="1" w:styleId="ConsPlusNormal">
    <w:name w:val="ConsPlusNormal"/>
    <w:qFormat/>
    <w:rsid w:val="00342749"/>
    <w:pPr>
      <w:widowControl w:val="0"/>
      <w:suppressAutoHyphens/>
    </w:pPr>
    <w:rPr>
      <w:rFonts w:ascii="Calibri" w:hAnsi="Calibri" w:cs="Calibri"/>
      <w:sz w:val="22"/>
      <w:lang w:eastAsia="ru-RU"/>
    </w:rPr>
  </w:style>
  <w:style w:type="paragraph" w:customStyle="1" w:styleId="af">
    <w:name w:val="Содержимое таблицы"/>
    <w:basedOn w:val="a"/>
    <w:qFormat/>
    <w:rsid w:val="00F6297C"/>
    <w:pPr>
      <w:suppressLineNumbers/>
      <w:suppressAutoHyphens/>
    </w:pPr>
    <w:rPr>
      <w:rFonts w:ascii="Times New Roman" w:eastAsia="Times New Roman" w:hAnsi="Times New Roman" w:cs="Times New Roman"/>
      <w:color w:val="auto"/>
      <w:sz w:val="28"/>
      <w:szCs w:val="20"/>
      <w:lang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9F0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066F19"/>
    <w:pPr>
      <w:keepNext/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066F1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66F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66F19"/>
    <w:rPr>
      <w:rFonts w:ascii="Cambria" w:hAnsi="Cambria"/>
      <w:b/>
      <w:bCs/>
      <w:kern w:val="1"/>
      <w:sz w:val="32"/>
      <w:szCs w:val="32"/>
    </w:rPr>
  </w:style>
  <w:style w:type="character" w:customStyle="1" w:styleId="20">
    <w:name w:val="Заголовок 2 Знак"/>
    <w:basedOn w:val="a0"/>
    <w:link w:val="2"/>
    <w:rsid w:val="00066F19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066F19"/>
    <w:rPr>
      <w:rFonts w:ascii="Cambria" w:hAnsi="Cambria"/>
      <w:b/>
      <w:bCs/>
      <w:sz w:val="26"/>
      <w:szCs w:val="26"/>
    </w:rPr>
  </w:style>
  <w:style w:type="character" w:styleId="a3">
    <w:name w:val="Emphasis"/>
    <w:uiPriority w:val="20"/>
    <w:qFormat/>
    <w:rsid w:val="00066F19"/>
    <w:rPr>
      <w:i/>
      <w:iCs/>
    </w:rPr>
  </w:style>
  <w:style w:type="paragraph" w:styleId="a4">
    <w:name w:val="No Spacing"/>
    <w:qFormat/>
    <w:rsid w:val="00066F19"/>
    <w:pPr>
      <w:suppressAutoHyphens/>
    </w:pPr>
    <w:rPr>
      <w:rFonts w:ascii="Calibri" w:hAnsi="Calibri"/>
      <w:sz w:val="22"/>
      <w:szCs w:val="22"/>
      <w:lang w:eastAsia="ar-SA"/>
    </w:rPr>
  </w:style>
  <w:style w:type="paragraph" w:styleId="a5">
    <w:name w:val="List Paragraph"/>
    <w:basedOn w:val="a"/>
    <w:uiPriority w:val="34"/>
    <w:qFormat/>
    <w:rsid w:val="00066F19"/>
    <w:pPr>
      <w:spacing w:after="200" w:line="276" w:lineRule="auto"/>
      <w:ind w:left="720"/>
      <w:contextualSpacing/>
    </w:pPr>
    <w:rPr>
      <w:rFonts w:eastAsia="Calibri"/>
      <w:sz w:val="28"/>
      <w:szCs w:val="28"/>
    </w:rPr>
  </w:style>
  <w:style w:type="character" w:styleId="a6">
    <w:name w:val="Hyperlink"/>
    <w:basedOn w:val="a0"/>
    <w:unhideWhenUsed/>
    <w:rsid w:val="004279F0"/>
    <w:rPr>
      <w:color w:val="0000FF"/>
      <w:u w:val="single"/>
    </w:rPr>
  </w:style>
  <w:style w:type="paragraph" w:customStyle="1" w:styleId="s1">
    <w:name w:val="s_1"/>
    <w:basedOn w:val="a"/>
    <w:qFormat/>
    <w:rsid w:val="004279F0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a7">
    <w:name w:val="Нормальный"/>
    <w:basedOn w:val="a"/>
    <w:rsid w:val="00CA3675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table" w:styleId="a8">
    <w:name w:val="Table Grid"/>
    <w:basedOn w:val="a1"/>
    <w:uiPriority w:val="59"/>
    <w:rsid w:val="00CA3675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D863E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863E1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b">
    <w:name w:val="footer"/>
    <w:basedOn w:val="a"/>
    <w:link w:val="ac"/>
    <w:uiPriority w:val="99"/>
    <w:unhideWhenUsed/>
    <w:rsid w:val="00D863E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863E1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57151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7151D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customStyle="1" w:styleId="ConsPlusNormal">
    <w:name w:val="ConsPlusNormal"/>
    <w:qFormat/>
    <w:rsid w:val="00342749"/>
    <w:pPr>
      <w:widowControl w:val="0"/>
      <w:suppressAutoHyphens/>
    </w:pPr>
    <w:rPr>
      <w:rFonts w:ascii="Calibri" w:hAnsi="Calibri" w:cs="Calibri"/>
      <w:sz w:val="22"/>
      <w:lang w:eastAsia="ru-RU"/>
    </w:rPr>
  </w:style>
  <w:style w:type="paragraph" w:customStyle="1" w:styleId="af">
    <w:name w:val="Содержимое таблицы"/>
    <w:basedOn w:val="a"/>
    <w:qFormat/>
    <w:rsid w:val="00F6297C"/>
    <w:pPr>
      <w:suppressLineNumbers/>
      <w:suppressAutoHyphens/>
    </w:pPr>
    <w:rPr>
      <w:rFonts w:ascii="Times New Roman" w:eastAsia="Times New Roman" w:hAnsi="Times New Roman" w:cs="Times New Roman"/>
      <w:color w:val="auto"/>
      <w:sz w:val="28"/>
      <w:szCs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1659</TotalTime>
  <Pages>4</Pages>
  <Words>1001</Words>
  <Characters>5707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С. Карнаух</dc:creator>
  <cp:keywords/>
  <dc:description/>
  <cp:lastModifiedBy>Ольга А. Некоз</cp:lastModifiedBy>
  <cp:revision>72</cp:revision>
  <cp:lastPrinted>2026-02-16T10:45:00Z</cp:lastPrinted>
  <dcterms:created xsi:type="dcterms:W3CDTF">2025-09-19T10:26:00Z</dcterms:created>
  <dcterms:modified xsi:type="dcterms:W3CDTF">2026-04-16T08:55:00Z</dcterms:modified>
</cp:coreProperties>
</file>